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35951" w14:textId="77777777" w:rsidR="00EB2C40" w:rsidRDefault="00EB2C40" w:rsidP="00781F18">
      <w:pPr>
        <w:jc w:val="center"/>
        <w:rPr>
          <w:rFonts w:asciiTheme="majorHAnsi" w:hAnsiTheme="majorHAnsi" w:cstheme="majorHAnsi"/>
          <w:b/>
          <w:sz w:val="32"/>
          <w:szCs w:val="32"/>
        </w:rPr>
      </w:pPr>
    </w:p>
    <w:tbl>
      <w:tblPr>
        <w:tblW w:w="1318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7"/>
        <w:gridCol w:w="6095"/>
      </w:tblGrid>
      <w:tr w:rsidR="00EB2C40" w14:paraId="34DDA938" w14:textId="77777777" w:rsidTr="0005377E">
        <w:trPr>
          <w:trHeight w:val="740"/>
        </w:trPr>
        <w:tc>
          <w:tcPr>
            <w:tcW w:w="13182" w:type="dxa"/>
            <w:gridSpan w:val="2"/>
            <w:vAlign w:val="center"/>
          </w:tcPr>
          <w:p w14:paraId="418F6334" w14:textId="7045E7FD" w:rsidR="00EB2C40" w:rsidRDefault="00EB2C40" w:rsidP="003121CC">
            <w:pPr>
              <w:pStyle w:val="Normal1"/>
              <w:spacing w:after="0"/>
              <w:jc w:val="center"/>
              <w:rPr>
                <w:b/>
                <w:color w:val="000000"/>
                <w:sz w:val="28"/>
                <w:szCs w:val="28"/>
              </w:rPr>
            </w:pPr>
            <w:bookmarkStart w:id="0" w:name="_GoBack"/>
            <w:bookmarkEnd w:id="0"/>
            <w:r>
              <w:rPr>
                <w:b/>
                <w:color w:val="000000"/>
                <w:sz w:val="28"/>
                <w:szCs w:val="28"/>
              </w:rPr>
              <w:t xml:space="preserve">CÔNG TY </w:t>
            </w:r>
            <w:r w:rsidR="003121CC">
              <w:rPr>
                <w:b/>
                <w:color w:val="000000"/>
                <w:sz w:val="28"/>
                <w:szCs w:val="28"/>
              </w:rPr>
              <w:t xml:space="preserve"> </w:t>
            </w:r>
          </w:p>
        </w:tc>
      </w:tr>
      <w:tr w:rsidR="00EB2C40" w14:paraId="70F4C2BF" w14:textId="77777777" w:rsidTr="0005377E">
        <w:trPr>
          <w:trHeight w:val="320"/>
        </w:trPr>
        <w:tc>
          <w:tcPr>
            <w:tcW w:w="7087" w:type="dxa"/>
            <w:vAlign w:val="center"/>
          </w:tcPr>
          <w:p w14:paraId="36B18F54" w14:textId="77777777" w:rsidR="00EB2C40" w:rsidRDefault="00EB2C40" w:rsidP="0005377E">
            <w:pPr>
              <w:pStyle w:val="Normal1"/>
              <w:spacing w:after="0"/>
              <w:jc w:val="center"/>
              <w:rPr>
                <w:color w:val="000000"/>
                <w:sz w:val="24"/>
                <w:szCs w:val="24"/>
              </w:rPr>
            </w:pPr>
            <w:proofErr w:type="spellStart"/>
            <w:r>
              <w:rPr>
                <w:color w:val="000000"/>
                <w:sz w:val="24"/>
                <w:szCs w:val="24"/>
              </w:rPr>
              <w:t>Ngày</w:t>
            </w:r>
            <w:proofErr w:type="spellEnd"/>
            <w:r>
              <w:rPr>
                <w:color w:val="000000"/>
                <w:sz w:val="24"/>
                <w:szCs w:val="24"/>
              </w:rPr>
              <w:t xml:space="preserve"> …</w:t>
            </w:r>
            <w:proofErr w:type="gramStart"/>
            <w:r>
              <w:rPr>
                <w:color w:val="000000"/>
                <w:sz w:val="24"/>
                <w:szCs w:val="24"/>
              </w:rPr>
              <w:t>./</w:t>
            </w:r>
            <w:proofErr w:type="gramEnd"/>
            <w:r>
              <w:rPr>
                <w:color w:val="000000"/>
                <w:sz w:val="24"/>
                <w:szCs w:val="24"/>
              </w:rPr>
              <w:t>…./……</w:t>
            </w:r>
          </w:p>
        </w:tc>
        <w:tc>
          <w:tcPr>
            <w:tcW w:w="6095" w:type="dxa"/>
            <w:vAlign w:val="center"/>
          </w:tcPr>
          <w:p w14:paraId="54D45604" w14:textId="77777777" w:rsidR="00EB2C40" w:rsidRDefault="00EB2C40" w:rsidP="0005377E">
            <w:pPr>
              <w:pStyle w:val="Normal1"/>
              <w:spacing w:after="0"/>
              <w:jc w:val="center"/>
              <w:rPr>
                <w:color w:val="000000"/>
                <w:sz w:val="24"/>
                <w:szCs w:val="24"/>
              </w:rPr>
            </w:pPr>
            <w:proofErr w:type="spellStart"/>
            <w:r>
              <w:rPr>
                <w:color w:val="000000"/>
                <w:sz w:val="24"/>
                <w:szCs w:val="24"/>
              </w:rPr>
              <w:t>Số</w:t>
            </w:r>
            <w:proofErr w:type="spellEnd"/>
            <w:r>
              <w:rPr>
                <w:color w:val="000000"/>
                <w:sz w:val="24"/>
                <w:szCs w:val="24"/>
              </w:rPr>
              <w:t xml:space="preserve"> </w:t>
            </w:r>
            <w:proofErr w:type="spellStart"/>
            <w:r>
              <w:rPr>
                <w:color w:val="000000"/>
                <w:sz w:val="24"/>
                <w:szCs w:val="24"/>
              </w:rPr>
              <w:t>phiên</w:t>
            </w:r>
            <w:proofErr w:type="spellEnd"/>
            <w:r>
              <w:rPr>
                <w:color w:val="000000"/>
                <w:sz w:val="24"/>
                <w:szCs w:val="24"/>
              </w:rPr>
              <w:t xml:space="preserve"> </w:t>
            </w:r>
            <w:proofErr w:type="spellStart"/>
            <w:r>
              <w:rPr>
                <w:color w:val="000000"/>
                <w:sz w:val="24"/>
                <w:szCs w:val="24"/>
              </w:rPr>
              <w:t>bản</w:t>
            </w:r>
            <w:proofErr w:type="spellEnd"/>
            <w:r>
              <w:rPr>
                <w:color w:val="000000"/>
                <w:sz w:val="24"/>
                <w:szCs w:val="24"/>
              </w:rPr>
              <w:t>:</w:t>
            </w:r>
          </w:p>
        </w:tc>
      </w:tr>
      <w:tr w:rsidR="00EB2C40" w14:paraId="5AC02941" w14:textId="77777777" w:rsidTr="0005377E">
        <w:trPr>
          <w:trHeight w:val="360"/>
        </w:trPr>
        <w:tc>
          <w:tcPr>
            <w:tcW w:w="7087" w:type="dxa"/>
            <w:vAlign w:val="center"/>
          </w:tcPr>
          <w:p w14:paraId="78E01DC8" w14:textId="77777777" w:rsidR="00EB2C40" w:rsidRDefault="00EB2C40" w:rsidP="0005377E">
            <w:pPr>
              <w:pStyle w:val="Normal1"/>
              <w:spacing w:after="0"/>
              <w:jc w:val="center"/>
              <w:rPr>
                <w:b/>
                <w:color w:val="000000"/>
                <w:sz w:val="24"/>
                <w:szCs w:val="24"/>
              </w:rPr>
            </w:pPr>
            <w:proofErr w:type="spellStart"/>
            <w:r>
              <w:rPr>
                <w:b/>
                <w:color w:val="000000"/>
                <w:sz w:val="24"/>
                <w:szCs w:val="24"/>
              </w:rPr>
              <w:t>Giám</w:t>
            </w:r>
            <w:proofErr w:type="spellEnd"/>
            <w:r>
              <w:rPr>
                <w:b/>
                <w:color w:val="000000"/>
                <w:sz w:val="24"/>
                <w:szCs w:val="24"/>
              </w:rPr>
              <w:t xml:space="preserve"> </w:t>
            </w:r>
            <w:proofErr w:type="spellStart"/>
            <w:r>
              <w:rPr>
                <w:b/>
                <w:color w:val="000000"/>
                <w:sz w:val="24"/>
                <w:szCs w:val="24"/>
              </w:rPr>
              <w:t>Đốc</w:t>
            </w:r>
            <w:proofErr w:type="spellEnd"/>
          </w:p>
        </w:tc>
        <w:tc>
          <w:tcPr>
            <w:tcW w:w="6095" w:type="dxa"/>
            <w:vAlign w:val="center"/>
          </w:tcPr>
          <w:p w14:paraId="48E3805C" w14:textId="77777777" w:rsidR="00EB2C40" w:rsidRDefault="00EB2C40" w:rsidP="0005377E">
            <w:pPr>
              <w:pStyle w:val="Normal1"/>
              <w:spacing w:after="0"/>
              <w:jc w:val="center"/>
              <w:rPr>
                <w:b/>
                <w:color w:val="000000"/>
                <w:sz w:val="24"/>
                <w:szCs w:val="24"/>
              </w:rPr>
            </w:pPr>
            <w:proofErr w:type="spellStart"/>
            <w:r>
              <w:rPr>
                <w:b/>
                <w:color w:val="000000"/>
                <w:sz w:val="24"/>
                <w:szCs w:val="24"/>
              </w:rPr>
              <w:t>Trưởng</w:t>
            </w:r>
            <w:proofErr w:type="spellEnd"/>
            <w:r>
              <w:rPr>
                <w:b/>
                <w:color w:val="000000"/>
                <w:sz w:val="24"/>
                <w:szCs w:val="24"/>
              </w:rPr>
              <w:t xml:space="preserve"> </w:t>
            </w:r>
            <w:proofErr w:type="spellStart"/>
            <w:r>
              <w:rPr>
                <w:b/>
                <w:color w:val="000000"/>
                <w:sz w:val="24"/>
                <w:szCs w:val="24"/>
              </w:rPr>
              <w:t>Phòng</w:t>
            </w:r>
            <w:proofErr w:type="spellEnd"/>
          </w:p>
        </w:tc>
      </w:tr>
      <w:tr w:rsidR="00EB2C40" w14:paraId="1E409998" w14:textId="77777777" w:rsidTr="0005377E">
        <w:trPr>
          <w:trHeight w:val="1656"/>
        </w:trPr>
        <w:tc>
          <w:tcPr>
            <w:tcW w:w="7087" w:type="dxa"/>
            <w:vAlign w:val="center"/>
          </w:tcPr>
          <w:p w14:paraId="18FB88AB" w14:textId="77777777" w:rsidR="00EB2C40" w:rsidRDefault="00EB2C40" w:rsidP="0005377E">
            <w:pPr>
              <w:pStyle w:val="Normal1"/>
              <w:spacing w:after="0"/>
              <w:jc w:val="center"/>
              <w:rPr>
                <w:b/>
                <w:color w:val="000000"/>
                <w:sz w:val="24"/>
                <w:szCs w:val="24"/>
              </w:rPr>
            </w:pPr>
          </w:p>
          <w:p w14:paraId="04B6CABC" w14:textId="77777777" w:rsidR="00EB2C40" w:rsidRDefault="00EB2C40" w:rsidP="0005377E">
            <w:pPr>
              <w:pStyle w:val="Normal1"/>
              <w:spacing w:after="0"/>
              <w:jc w:val="center"/>
              <w:rPr>
                <w:b/>
                <w:color w:val="000000"/>
                <w:sz w:val="24"/>
                <w:szCs w:val="24"/>
              </w:rPr>
            </w:pPr>
          </w:p>
          <w:p w14:paraId="738C5421" w14:textId="77777777" w:rsidR="00EB2C40" w:rsidRDefault="00EB2C40" w:rsidP="0005377E">
            <w:pPr>
              <w:pStyle w:val="Normal1"/>
              <w:spacing w:after="0"/>
              <w:jc w:val="center"/>
              <w:rPr>
                <w:b/>
                <w:color w:val="000000"/>
                <w:sz w:val="24"/>
                <w:szCs w:val="24"/>
              </w:rPr>
            </w:pPr>
          </w:p>
          <w:p w14:paraId="69845AEA" w14:textId="77777777" w:rsidR="00EB2C40" w:rsidRDefault="00EB2C40" w:rsidP="0005377E">
            <w:pPr>
              <w:pStyle w:val="Normal1"/>
              <w:spacing w:after="0"/>
              <w:jc w:val="center"/>
              <w:rPr>
                <w:b/>
                <w:color w:val="000000"/>
                <w:sz w:val="24"/>
                <w:szCs w:val="24"/>
              </w:rPr>
            </w:pPr>
          </w:p>
          <w:p w14:paraId="15A0B6A0" w14:textId="25A2B7E7" w:rsidR="00EB2C40" w:rsidRDefault="003121CC" w:rsidP="0005377E">
            <w:pPr>
              <w:pStyle w:val="Normal1"/>
              <w:spacing w:after="0"/>
              <w:jc w:val="center"/>
              <w:rPr>
                <w:b/>
                <w:color w:val="000000"/>
                <w:sz w:val="24"/>
                <w:szCs w:val="24"/>
              </w:rPr>
            </w:pPr>
            <w:r>
              <w:rPr>
                <w:b/>
                <w:color w:val="000000"/>
                <w:sz w:val="24"/>
                <w:szCs w:val="24"/>
              </w:rPr>
              <w:t xml:space="preserve"> </w:t>
            </w:r>
          </w:p>
          <w:p w14:paraId="518AD604" w14:textId="77777777" w:rsidR="00EB2C40" w:rsidRDefault="00EB2C40" w:rsidP="0005377E">
            <w:pPr>
              <w:pStyle w:val="Normal1"/>
              <w:spacing w:after="0"/>
              <w:jc w:val="center"/>
              <w:rPr>
                <w:b/>
                <w:color w:val="000000"/>
                <w:sz w:val="24"/>
                <w:szCs w:val="24"/>
              </w:rPr>
            </w:pPr>
          </w:p>
        </w:tc>
        <w:tc>
          <w:tcPr>
            <w:tcW w:w="6095" w:type="dxa"/>
            <w:vAlign w:val="center"/>
          </w:tcPr>
          <w:p w14:paraId="564132A4" w14:textId="77777777" w:rsidR="00EB2C40" w:rsidRDefault="00EB2C40" w:rsidP="0005377E">
            <w:pPr>
              <w:pStyle w:val="Normal1"/>
              <w:spacing w:after="0"/>
              <w:jc w:val="center"/>
              <w:rPr>
                <w:b/>
                <w:color w:val="000000"/>
                <w:sz w:val="24"/>
                <w:szCs w:val="24"/>
              </w:rPr>
            </w:pPr>
          </w:p>
        </w:tc>
      </w:tr>
    </w:tbl>
    <w:p w14:paraId="60797344" w14:textId="77777777" w:rsidR="00EB2C40" w:rsidRDefault="00EB2C40" w:rsidP="00781F18">
      <w:pPr>
        <w:jc w:val="center"/>
        <w:rPr>
          <w:rFonts w:asciiTheme="majorHAnsi" w:hAnsiTheme="majorHAnsi" w:cstheme="majorHAnsi"/>
          <w:b/>
          <w:sz w:val="32"/>
          <w:szCs w:val="32"/>
        </w:rPr>
      </w:pPr>
    </w:p>
    <w:p w14:paraId="5323BDF5" w14:textId="4B2FDF09" w:rsidR="003F2EF3" w:rsidRPr="00EB2C40" w:rsidRDefault="00125BB1" w:rsidP="00781F18">
      <w:pPr>
        <w:jc w:val="center"/>
        <w:rPr>
          <w:rFonts w:asciiTheme="majorHAnsi" w:hAnsiTheme="majorHAnsi" w:cstheme="majorHAnsi"/>
          <w:b/>
          <w:sz w:val="32"/>
          <w:szCs w:val="32"/>
        </w:rPr>
      </w:pPr>
      <w:r w:rsidRPr="00B2593E">
        <w:rPr>
          <w:rFonts w:asciiTheme="majorHAnsi" w:hAnsiTheme="majorHAnsi" w:cstheme="majorHAnsi"/>
          <w:b/>
          <w:sz w:val="32"/>
          <w:szCs w:val="32"/>
        </w:rPr>
        <w:t xml:space="preserve">QUY TRÌNH </w:t>
      </w:r>
      <w:r w:rsidR="00BE10B0" w:rsidRPr="00EB2C40">
        <w:rPr>
          <w:rFonts w:asciiTheme="majorHAnsi" w:hAnsiTheme="majorHAnsi" w:cstheme="majorHAnsi"/>
          <w:b/>
          <w:sz w:val="32"/>
          <w:szCs w:val="32"/>
        </w:rPr>
        <w:t>LIÊN QUAN ĐẾN BẢO HIỂM XÃ HỘI</w:t>
      </w:r>
    </w:p>
    <w:p w14:paraId="1D3B465C" w14:textId="6568EAA9" w:rsidR="00125BB1" w:rsidRDefault="00125BB1" w:rsidP="00781F18">
      <w:pPr>
        <w:pStyle w:val="ListParagraph"/>
        <w:numPr>
          <w:ilvl w:val="0"/>
          <w:numId w:val="6"/>
        </w:numPr>
        <w:rPr>
          <w:rFonts w:asciiTheme="majorHAnsi" w:hAnsiTheme="majorHAnsi" w:cstheme="majorHAnsi"/>
          <w:b/>
          <w:sz w:val="28"/>
          <w:szCs w:val="28"/>
          <w:u w:val="single"/>
        </w:rPr>
      </w:pPr>
      <w:proofErr w:type="spellStart"/>
      <w:r w:rsidRPr="001C4AC2">
        <w:rPr>
          <w:rFonts w:asciiTheme="majorHAnsi" w:hAnsiTheme="majorHAnsi" w:cstheme="majorHAnsi"/>
          <w:b/>
          <w:sz w:val="28"/>
          <w:szCs w:val="28"/>
          <w:u w:val="single"/>
        </w:rPr>
        <w:t>Đối</w:t>
      </w:r>
      <w:proofErr w:type="spellEnd"/>
      <w:r w:rsidRPr="001C4AC2">
        <w:rPr>
          <w:rFonts w:asciiTheme="majorHAnsi" w:hAnsiTheme="majorHAnsi" w:cstheme="majorHAnsi"/>
          <w:b/>
          <w:sz w:val="28"/>
          <w:szCs w:val="28"/>
          <w:u w:val="single"/>
        </w:rPr>
        <w:t xml:space="preserve"> </w:t>
      </w:r>
      <w:proofErr w:type="spellStart"/>
      <w:r w:rsidRPr="001C4AC2">
        <w:rPr>
          <w:rFonts w:asciiTheme="majorHAnsi" w:hAnsiTheme="majorHAnsi" w:cstheme="majorHAnsi"/>
          <w:b/>
          <w:sz w:val="28"/>
          <w:szCs w:val="28"/>
          <w:u w:val="single"/>
        </w:rPr>
        <w:t>tượng</w:t>
      </w:r>
      <w:proofErr w:type="spellEnd"/>
      <w:r w:rsidRPr="001C4AC2">
        <w:rPr>
          <w:rFonts w:asciiTheme="majorHAnsi" w:hAnsiTheme="majorHAnsi" w:cstheme="majorHAnsi"/>
          <w:b/>
          <w:sz w:val="28"/>
          <w:szCs w:val="28"/>
          <w:u w:val="single"/>
        </w:rPr>
        <w:t xml:space="preserve"> </w:t>
      </w:r>
      <w:proofErr w:type="spellStart"/>
      <w:r w:rsidRPr="001C4AC2">
        <w:rPr>
          <w:rFonts w:asciiTheme="majorHAnsi" w:hAnsiTheme="majorHAnsi" w:cstheme="majorHAnsi"/>
          <w:b/>
          <w:sz w:val="28"/>
          <w:szCs w:val="28"/>
          <w:u w:val="single"/>
        </w:rPr>
        <w:t>tham</w:t>
      </w:r>
      <w:proofErr w:type="spellEnd"/>
      <w:r w:rsidRPr="001C4AC2">
        <w:rPr>
          <w:rFonts w:asciiTheme="majorHAnsi" w:hAnsiTheme="majorHAnsi" w:cstheme="majorHAnsi"/>
          <w:b/>
          <w:sz w:val="28"/>
          <w:szCs w:val="28"/>
          <w:u w:val="single"/>
        </w:rPr>
        <w:t xml:space="preserve"> </w:t>
      </w:r>
      <w:proofErr w:type="spellStart"/>
      <w:r w:rsidRPr="001C4AC2">
        <w:rPr>
          <w:rFonts w:asciiTheme="majorHAnsi" w:hAnsiTheme="majorHAnsi" w:cstheme="majorHAnsi"/>
          <w:b/>
          <w:sz w:val="28"/>
          <w:szCs w:val="28"/>
          <w:u w:val="single"/>
        </w:rPr>
        <w:t>gia</w:t>
      </w:r>
      <w:proofErr w:type="spellEnd"/>
      <w:r w:rsidRPr="001C4AC2">
        <w:rPr>
          <w:rFonts w:asciiTheme="majorHAnsi" w:hAnsiTheme="majorHAnsi" w:cstheme="majorHAnsi"/>
          <w:b/>
          <w:sz w:val="28"/>
          <w:szCs w:val="28"/>
          <w:u w:val="single"/>
        </w:rPr>
        <w:t>:</w:t>
      </w:r>
    </w:p>
    <w:p w14:paraId="1AC9DE97" w14:textId="702E042E" w:rsidR="005E3580" w:rsidRPr="005E3580" w:rsidRDefault="005E3580" w:rsidP="00781F18">
      <w:pPr>
        <w:pStyle w:val="ListParagraph"/>
        <w:numPr>
          <w:ilvl w:val="0"/>
          <w:numId w:val="8"/>
        </w:numPr>
        <w:ind w:left="1134" w:hanging="774"/>
        <w:jc w:val="both"/>
        <w:rPr>
          <w:rFonts w:asciiTheme="majorHAnsi" w:hAnsiTheme="majorHAnsi" w:cstheme="majorHAnsi"/>
          <w:b/>
          <w:sz w:val="24"/>
          <w:szCs w:val="24"/>
        </w:rPr>
      </w:pPr>
      <w:proofErr w:type="spellStart"/>
      <w:r w:rsidRPr="005E3580">
        <w:rPr>
          <w:rFonts w:asciiTheme="majorHAnsi" w:hAnsiTheme="majorHAnsi" w:cstheme="majorHAnsi"/>
          <w:b/>
          <w:sz w:val="24"/>
          <w:szCs w:val="24"/>
        </w:rPr>
        <w:t>Người</w:t>
      </w:r>
      <w:proofErr w:type="spellEnd"/>
      <w:r w:rsidRPr="005E3580">
        <w:rPr>
          <w:rFonts w:asciiTheme="majorHAnsi" w:hAnsiTheme="majorHAnsi" w:cstheme="majorHAnsi"/>
          <w:b/>
          <w:sz w:val="24"/>
          <w:szCs w:val="24"/>
        </w:rPr>
        <w:t xml:space="preserve"> </w:t>
      </w:r>
      <w:proofErr w:type="spellStart"/>
      <w:r w:rsidRPr="005E3580">
        <w:rPr>
          <w:rFonts w:asciiTheme="majorHAnsi" w:hAnsiTheme="majorHAnsi" w:cstheme="majorHAnsi"/>
          <w:b/>
          <w:sz w:val="24"/>
          <w:szCs w:val="24"/>
        </w:rPr>
        <w:t>lao</w:t>
      </w:r>
      <w:proofErr w:type="spellEnd"/>
      <w:r w:rsidRPr="005E3580">
        <w:rPr>
          <w:rFonts w:asciiTheme="majorHAnsi" w:hAnsiTheme="majorHAnsi" w:cstheme="majorHAnsi"/>
          <w:b/>
          <w:sz w:val="24"/>
          <w:szCs w:val="24"/>
        </w:rPr>
        <w:t xml:space="preserve"> </w:t>
      </w:r>
      <w:proofErr w:type="spellStart"/>
      <w:r w:rsidRPr="005E3580">
        <w:rPr>
          <w:rFonts w:asciiTheme="majorHAnsi" w:hAnsiTheme="majorHAnsi" w:cstheme="majorHAnsi"/>
          <w:b/>
          <w:sz w:val="24"/>
          <w:szCs w:val="24"/>
        </w:rPr>
        <w:t>động</w:t>
      </w:r>
      <w:proofErr w:type="spellEnd"/>
      <w:r w:rsidRPr="005E3580">
        <w:rPr>
          <w:rFonts w:asciiTheme="majorHAnsi" w:hAnsiTheme="majorHAnsi" w:cstheme="majorHAnsi"/>
          <w:b/>
          <w:sz w:val="24"/>
          <w:szCs w:val="24"/>
        </w:rPr>
        <w:t xml:space="preserve"> </w:t>
      </w:r>
      <w:r w:rsidR="004B4566">
        <w:rPr>
          <w:rFonts w:asciiTheme="majorHAnsi" w:hAnsiTheme="majorHAnsi" w:cstheme="majorHAnsi"/>
          <w:b/>
          <w:sz w:val="24"/>
          <w:szCs w:val="24"/>
        </w:rPr>
        <w:t xml:space="preserve">(NLĐ) </w:t>
      </w:r>
      <w:proofErr w:type="spellStart"/>
      <w:r w:rsidRPr="005E3580">
        <w:rPr>
          <w:rFonts w:asciiTheme="majorHAnsi" w:hAnsiTheme="majorHAnsi" w:cstheme="majorHAnsi"/>
          <w:b/>
          <w:sz w:val="24"/>
          <w:szCs w:val="24"/>
        </w:rPr>
        <w:t>Việt</w:t>
      </w:r>
      <w:proofErr w:type="spellEnd"/>
      <w:r w:rsidRPr="005E3580">
        <w:rPr>
          <w:rFonts w:asciiTheme="majorHAnsi" w:hAnsiTheme="majorHAnsi" w:cstheme="majorHAnsi"/>
          <w:b/>
          <w:sz w:val="24"/>
          <w:szCs w:val="24"/>
        </w:rPr>
        <w:t xml:space="preserve"> Nam</w:t>
      </w:r>
    </w:p>
    <w:p w14:paraId="5DE6B1EF" w14:textId="77777777" w:rsidR="00BC3972" w:rsidRDefault="004B4566" w:rsidP="00781F18">
      <w:pPr>
        <w:pStyle w:val="NormalWeb"/>
        <w:numPr>
          <w:ilvl w:val="0"/>
          <w:numId w:val="3"/>
        </w:numPr>
        <w:shd w:val="clear" w:color="auto" w:fill="FFFFFF"/>
        <w:spacing w:before="161" w:beforeAutospacing="0" w:after="161" w:afterAutospacing="0" w:line="276" w:lineRule="auto"/>
        <w:ind w:left="1418" w:hanging="284"/>
        <w:jc w:val="both"/>
        <w:rPr>
          <w:rFonts w:asciiTheme="majorHAnsi" w:hAnsiTheme="majorHAnsi" w:cstheme="majorHAnsi"/>
        </w:rPr>
      </w:pPr>
      <w:r>
        <w:rPr>
          <w:rFonts w:asciiTheme="majorHAnsi" w:hAnsiTheme="majorHAnsi" w:cstheme="majorHAnsi"/>
          <w:lang w:val="en-US"/>
        </w:rPr>
        <w:t>NLĐ</w:t>
      </w:r>
      <w:r w:rsidR="00125BB1" w:rsidRPr="00B2593E">
        <w:rPr>
          <w:rFonts w:asciiTheme="majorHAnsi" w:hAnsiTheme="majorHAnsi" w:cstheme="majorHAnsi"/>
        </w:rPr>
        <w:t xml:space="preserve"> làm việc theo HĐLĐ (hoặc hợp đồng làm việc) không xác định thời hạn, HĐLĐ xác định thời hạn, HĐLĐ theo mùa vụ hoặc theo một công việ</w:t>
      </w:r>
      <w:r w:rsidR="00414C1A">
        <w:rPr>
          <w:rFonts w:asciiTheme="majorHAnsi" w:hAnsiTheme="majorHAnsi" w:cstheme="majorHAnsi"/>
        </w:rPr>
        <w:t>c nhất định có thời hạn từ đủ 01 tháng trở lên đều phải tham gia Bảo hiểm xã hội</w:t>
      </w:r>
      <w:r w:rsidR="00125BB1" w:rsidRPr="00B2593E">
        <w:rPr>
          <w:rFonts w:asciiTheme="majorHAnsi" w:hAnsiTheme="majorHAnsi" w:cstheme="majorHAnsi"/>
        </w:rPr>
        <w:t>;</w:t>
      </w:r>
    </w:p>
    <w:p w14:paraId="14ABF57E" w14:textId="77777777" w:rsidR="00BC3972" w:rsidRDefault="00125BB1" w:rsidP="00781F18">
      <w:pPr>
        <w:pStyle w:val="NormalWeb"/>
        <w:numPr>
          <w:ilvl w:val="0"/>
          <w:numId w:val="3"/>
        </w:numPr>
        <w:shd w:val="clear" w:color="auto" w:fill="FFFFFF"/>
        <w:spacing w:before="161" w:beforeAutospacing="0" w:after="161" w:afterAutospacing="0" w:line="276" w:lineRule="auto"/>
        <w:ind w:left="284" w:firstLine="850"/>
        <w:jc w:val="both"/>
        <w:rPr>
          <w:rFonts w:asciiTheme="majorHAnsi" w:hAnsiTheme="majorHAnsi" w:cstheme="majorHAnsi"/>
        </w:rPr>
      </w:pPr>
      <w:r w:rsidRPr="00BC3972">
        <w:rPr>
          <w:rFonts w:asciiTheme="majorHAnsi" w:hAnsiTheme="majorHAnsi" w:cstheme="majorHAnsi"/>
        </w:rPr>
        <w:t>Người quản lý doanh nghiệ</w:t>
      </w:r>
      <w:r w:rsidR="001E2806" w:rsidRPr="00BC3972">
        <w:rPr>
          <w:rFonts w:asciiTheme="majorHAnsi" w:hAnsiTheme="majorHAnsi" w:cstheme="majorHAnsi"/>
        </w:rPr>
        <w:t xml:space="preserve">p </w:t>
      </w:r>
      <w:r w:rsidRPr="00BC3972">
        <w:rPr>
          <w:rFonts w:asciiTheme="majorHAnsi" w:hAnsiTheme="majorHAnsi" w:cstheme="majorHAnsi"/>
        </w:rPr>
        <w:t>có hưởng tiền lương;</w:t>
      </w:r>
    </w:p>
    <w:p w14:paraId="0BE0EEAB" w14:textId="23F58D7C" w:rsidR="00125BB1" w:rsidRPr="00BC3972" w:rsidRDefault="00125BB1" w:rsidP="00781F18">
      <w:pPr>
        <w:pStyle w:val="NormalWeb"/>
        <w:numPr>
          <w:ilvl w:val="0"/>
          <w:numId w:val="3"/>
        </w:numPr>
        <w:shd w:val="clear" w:color="auto" w:fill="FFFFFF"/>
        <w:spacing w:before="161" w:beforeAutospacing="0" w:after="161" w:afterAutospacing="0" w:line="276" w:lineRule="auto"/>
        <w:ind w:left="284" w:firstLine="850"/>
        <w:jc w:val="both"/>
        <w:rPr>
          <w:rFonts w:asciiTheme="majorHAnsi" w:hAnsiTheme="majorHAnsi" w:cstheme="majorHAnsi"/>
        </w:rPr>
      </w:pPr>
      <w:r w:rsidRPr="00BC3972">
        <w:rPr>
          <w:rFonts w:asciiTheme="majorHAnsi" w:hAnsiTheme="majorHAnsi" w:cstheme="majorHAnsi"/>
        </w:rPr>
        <w:t>Đơn vị thuê mướn, sử dụng lao động theo HĐLĐ.</w:t>
      </w:r>
    </w:p>
    <w:p w14:paraId="7BC8A6A5" w14:textId="77777777" w:rsidR="00BC3972" w:rsidRPr="00EB2C40" w:rsidRDefault="005E3580" w:rsidP="00781F18">
      <w:pPr>
        <w:pStyle w:val="ListParagraph"/>
        <w:numPr>
          <w:ilvl w:val="0"/>
          <w:numId w:val="8"/>
        </w:numPr>
        <w:ind w:left="1134" w:hanging="774"/>
        <w:jc w:val="both"/>
        <w:rPr>
          <w:rFonts w:asciiTheme="majorHAnsi" w:hAnsiTheme="majorHAnsi" w:cstheme="majorHAnsi"/>
          <w:b/>
          <w:sz w:val="24"/>
          <w:szCs w:val="24"/>
          <w:lang w:val="vi-VN"/>
        </w:rPr>
      </w:pPr>
      <w:r w:rsidRPr="00EB2C40">
        <w:rPr>
          <w:rFonts w:asciiTheme="majorHAnsi" w:hAnsiTheme="majorHAnsi" w:cstheme="majorHAnsi"/>
          <w:b/>
          <w:sz w:val="24"/>
          <w:szCs w:val="24"/>
          <w:lang w:val="vi-VN"/>
        </w:rPr>
        <w:t>Người lao động là người nước ngoài</w:t>
      </w:r>
    </w:p>
    <w:p w14:paraId="00061FE9" w14:textId="77777777" w:rsidR="00BC3972" w:rsidRPr="00EB2C40" w:rsidRDefault="00770BE9" w:rsidP="00781F18">
      <w:pPr>
        <w:pStyle w:val="ListParagraph"/>
        <w:ind w:left="1134"/>
        <w:jc w:val="both"/>
        <w:rPr>
          <w:rFonts w:asciiTheme="majorHAnsi" w:hAnsiTheme="majorHAnsi" w:cstheme="majorHAnsi"/>
          <w:sz w:val="24"/>
          <w:szCs w:val="24"/>
          <w:lang w:val="vi-VN"/>
        </w:rPr>
      </w:pPr>
      <w:r w:rsidRPr="00EB2C40">
        <w:rPr>
          <w:rFonts w:asciiTheme="majorHAnsi" w:hAnsiTheme="majorHAnsi" w:cstheme="majorHAnsi"/>
          <w:sz w:val="24"/>
          <w:szCs w:val="24"/>
          <w:lang w:val="vi-VN"/>
        </w:rPr>
        <w:t xml:space="preserve">Có giấy phép lao động </w:t>
      </w:r>
      <w:r w:rsidR="001464B3" w:rsidRPr="00EB2C40">
        <w:rPr>
          <w:rFonts w:asciiTheme="majorHAnsi" w:hAnsiTheme="majorHAnsi" w:cstheme="majorHAnsi"/>
          <w:sz w:val="24"/>
          <w:szCs w:val="24"/>
          <w:lang w:val="vi-VN"/>
        </w:rPr>
        <w:t>(</w:t>
      </w:r>
      <w:r w:rsidRPr="00EB2C40">
        <w:rPr>
          <w:rFonts w:asciiTheme="majorHAnsi" w:hAnsiTheme="majorHAnsi" w:cstheme="majorHAnsi"/>
          <w:sz w:val="24"/>
          <w:szCs w:val="24"/>
          <w:lang w:val="vi-VN"/>
        </w:rPr>
        <w:t>hoặc chứng chỉ hành nghề</w:t>
      </w:r>
      <w:r w:rsidR="001464B3" w:rsidRPr="00EB2C40">
        <w:rPr>
          <w:rFonts w:asciiTheme="majorHAnsi" w:hAnsiTheme="majorHAnsi" w:cstheme="majorHAnsi"/>
          <w:sz w:val="24"/>
          <w:szCs w:val="24"/>
          <w:lang w:val="vi-VN"/>
        </w:rPr>
        <w:t>)</w:t>
      </w:r>
      <w:r w:rsidRPr="00EB2C40">
        <w:rPr>
          <w:rFonts w:asciiTheme="majorHAnsi" w:hAnsiTheme="majorHAnsi" w:cstheme="majorHAnsi"/>
          <w:sz w:val="24"/>
          <w:szCs w:val="24"/>
          <w:lang w:val="vi-VN"/>
        </w:rPr>
        <w:t xml:space="preserve"> và có HĐLĐ không xác định thời hạn hoặc HĐLĐ xác định thời hạn từ đủ 01 năm trở lên</w:t>
      </w:r>
      <w:r w:rsidR="001464B3" w:rsidRPr="00EB2C40">
        <w:rPr>
          <w:rFonts w:asciiTheme="majorHAnsi" w:hAnsiTheme="majorHAnsi" w:cstheme="majorHAnsi"/>
          <w:sz w:val="24"/>
          <w:szCs w:val="24"/>
          <w:lang w:val="vi-VN"/>
        </w:rPr>
        <w:t>.</w:t>
      </w:r>
    </w:p>
    <w:p w14:paraId="1E6DEEF0" w14:textId="0602E326" w:rsidR="00310B7E" w:rsidRPr="00EB2C40" w:rsidRDefault="00310B7E" w:rsidP="00781F18">
      <w:pPr>
        <w:pStyle w:val="ListParagraph"/>
        <w:ind w:left="1134"/>
        <w:jc w:val="both"/>
        <w:rPr>
          <w:rFonts w:asciiTheme="majorHAnsi" w:hAnsiTheme="majorHAnsi" w:cstheme="majorHAnsi"/>
          <w:b/>
          <w:sz w:val="24"/>
          <w:szCs w:val="24"/>
          <w:lang w:val="vi-VN"/>
        </w:rPr>
      </w:pPr>
      <w:r w:rsidRPr="00EB2C40">
        <w:rPr>
          <w:rFonts w:asciiTheme="majorHAnsi" w:hAnsiTheme="majorHAnsi" w:cstheme="majorHAnsi"/>
          <w:b/>
          <w:i/>
          <w:sz w:val="24"/>
          <w:szCs w:val="24"/>
          <w:lang w:val="vi-VN"/>
        </w:rPr>
        <w:lastRenderedPageBreak/>
        <w:t>Ngoại trừ</w:t>
      </w:r>
      <w:r w:rsidRPr="00EB2C40">
        <w:rPr>
          <w:rFonts w:asciiTheme="majorHAnsi" w:hAnsiTheme="majorHAnsi" w:cstheme="majorHAnsi"/>
          <w:sz w:val="24"/>
          <w:szCs w:val="24"/>
          <w:lang w:val="vi-VN"/>
        </w:rPr>
        <w:t xml:space="preserve"> trường hợp người lao động nước ngoài di chuyển nội bộ từ doanh nghiệp nước ngoài sang doanh nghiệp Việ</w:t>
      </w:r>
      <w:r w:rsidR="00CF4897" w:rsidRPr="00EB2C40">
        <w:rPr>
          <w:rFonts w:asciiTheme="majorHAnsi" w:hAnsiTheme="majorHAnsi" w:cstheme="majorHAnsi"/>
          <w:sz w:val="24"/>
          <w:szCs w:val="24"/>
          <w:lang w:val="vi-VN"/>
        </w:rPr>
        <w:t>t Nam.</w:t>
      </w:r>
    </w:p>
    <w:p w14:paraId="359AA41C" w14:textId="77777777" w:rsidR="005E3580" w:rsidRPr="00EB2C40" w:rsidRDefault="005E3580" w:rsidP="00781F18">
      <w:pPr>
        <w:pStyle w:val="ListParagraph"/>
        <w:rPr>
          <w:rFonts w:asciiTheme="majorHAnsi" w:hAnsiTheme="majorHAnsi" w:cstheme="majorHAnsi"/>
          <w:sz w:val="24"/>
          <w:szCs w:val="24"/>
          <w:lang w:val="vi-VN"/>
        </w:rPr>
      </w:pPr>
    </w:p>
    <w:p w14:paraId="25A0C53E" w14:textId="40A64B50" w:rsidR="001C4AC2" w:rsidRPr="001C4AC2" w:rsidRDefault="001C4AC2" w:rsidP="00781F18">
      <w:pPr>
        <w:pStyle w:val="ListParagraph"/>
        <w:numPr>
          <w:ilvl w:val="0"/>
          <w:numId w:val="6"/>
        </w:numPr>
        <w:rPr>
          <w:rFonts w:asciiTheme="majorHAnsi" w:hAnsiTheme="majorHAnsi" w:cstheme="majorHAnsi"/>
          <w:b/>
          <w:bCs/>
          <w:sz w:val="28"/>
          <w:szCs w:val="28"/>
          <w:u w:val="single"/>
          <w:lang w:val="vi-VN"/>
        </w:rPr>
      </w:pPr>
      <w:r w:rsidRPr="001C4AC2">
        <w:rPr>
          <w:rFonts w:asciiTheme="majorHAnsi" w:hAnsiTheme="majorHAnsi" w:cstheme="majorHAnsi"/>
          <w:b/>
          <w:bCs/>
          <w:sz w:val="28"/>
          <w:szCs w:val="28"/>
          <w:u w:val="single"/>
          <w:lang w:val="vi-VN"/>
        </w:rPr>
        <w:t>Một số quy trình liên quan đến BHXH</w:t>
      </w:r>
    </w:p>
    <w:tbl>
      <w:tblPr>
        <w:tblStyle w:val="TableGrid"/>
        <w:tblW w:w="12909" w:type="dxa"/>
        <w:tblInd w:w="704" w:type="dxa"/>
        <w:tblLook w:val="04A0" w:firstRow="1" w:lastRow="0" w:firstColumn="1" w:lastColumn="0" w:noHBand="0" w:noVBand="1"/>
      </w:tblPr>
      <w:tblGrid>
        <w:gridCol w:w="904"/>
        <w:gridCol w:w="2401"/>
        <w:gridCol w:w="2401"/>
        <w:gridCol w:w="2401"/>
        <w:gridCol w:w="2401"/>
        <w:gridCol w:w="2401"/>
      </w:tblGrid>
      <w:tr w:rsidR="003A5E98" w:rsidRPr="00B2593E" w14:paraId="4AE3FBED" w14:textId="77777777" w:rsidTr="00F36467">
        <w:tc>
          <w:tcPr>
            <w:tcW w:w="904" w:type="dxa"/>
            <w:vAlign w:val="center"/>
          </w:tcPr>
          <w:p w14:paraId="4F30C759" w14:textId="73D603B4" w:rsidR="0014195E" w:rsidRPr="00B2593E" w:rsidRDefault="003A5E98" w:rsidP="00781F18">
            <w:pPr>
              <w:spacing w:line="276" w:lineRule="auto"/>
              <w:jc w:val="center"/>
              <w:rPr>
                <w:rFonts w:asciiTheme="majorHAnsi" w:hAnsiTheme="majorHAnsi" w:cstheme="majorHAnsi"/>
                <w:b/>
                <w:sz w:val="24"/>
                <w:szCs w:val="24"/>
                <w:lang w:val="vi-VN"/>
              </w:rPr>
            </w:pPr>
            <w:r>
              <w:rPr>
                <w:rFonts w:asciiTheme="majorHAnsi" w:hAnsiTheme="majorHAnsi" w:cstheme="majorHAnsi"/>
                <w:b/>
                <w:sz w:val="24"/>
                <w:szCs w:val="24"/>
                <w:lang w:val="vi-VN"/>
              </w:rPr>
              <w:t>STT</w:t>
            </w:r>
          </w:p>
        </w:tc>
        <w:tc>
          <w:tcPr>
            <w:tcW w:w="2401" w:type="dxa"/>
            <w:vAlign w:val="center"/>
          </w:tcPr>
          <w:p w14:paraId="0C318DD9" w14:textId="756D78C3" w:rsidR="0014195E" w:rsidRPr="00B2593E" w:rsidRDefault="0014195E" w:rsidP="00781F18">
            <w:pPr>
              <w:pStyle w:val="ListParagraph"/>
              <w:spacing w:line="276" w:lineRule="auto"/>
              <w:ind w:left="0"/>
              <w:jc w:val="center"/>
              <w:rPr>
                <w:rFonts w:asciiTheme="majorHAnsi" w:hAnsiTheme="majorHAnsi" w:cstheme="majorHAnsi"/>
                <w:b/>
                <w:sz w:val="24"/>
                <w:szCs w:val="24"/>
                <w:lang w:val="vi-VN"/>
              </w:rPr>
            </w:pPr>
            <w:r>
              <w:rPr>
                <w:rFonts w:asciiTheme="majorHAnsi" w:hAnsiTheme="majorHAnsi" w:cstheme="majorHAnsi"/>
                <w:b/>
                <w:sz w:val="24"/>
                <w:szCs w:val="24"/>
                <w:lang w:val="vi-VN"/>
              </w:rPr>
              <w:t>CÔNG VIỆC</w:t>
            </w:r>
          </w:p>
        </w:tc>
        <w:tc>
          <w:tcPr>
            <w:tcW w:w="2401" w:type="dxa"/>
            <w:vAlign w:val="center"/>
          </w:tcPr>
          <w:p w14:paraId="1D5C8823" w14:textId="1A95993D" w:rsidR="0014195E" w:rsidRPr="00B2593E" w:rsidRDefault="0014195E" w:rsidP="00781F18">
            <w:pPr>
              <w:pStyle w:val="ListParagraph"/>
              <w:spacing w:line="276" w:lineRule="auto"/>
              <w:ind w:left="0"/>
              <w:jc w:val="center"/>
              <w:rPr>
                <w:rFonts w:asciiTheme="majorHAnsi" w:hAnsiTheme="majorHAnsi" w:cstheme="majorHAnsi"/>
                <w:b/>
                <w:sz w:val="24"/>
                <w:szCs w:val="24"/>
                <w:lang w:val="vi-VN"/>
              </w:rPr>
            </w:pPr>
            <w:r>
              <w:rPr>
                <w:rFonts w:asciiTheme="majorHAnsi" w:hAnsiTheme="majorHAnsi" w:cstheme="majorHAnsi"/>
                <w:b/>
                <w:sz w:val="24"/>
                <w:szCs w:val="24"/>
                <w:lang w:val="vi-VN"/>
              </w:rPr>
              <w:t>DIỀN GIẢI</w:t>
            </w:r>
          </w:p>
        </w:tc>
        <w:tc>
          <w:tcPr>
            <w:tcW w:w="2401" w:type="dxa"/>
            <w:vAlign w:val="center"/>
          </w:tcPr>
          <w:p w14:paraId="71CA4D81" w14:textId="01E6E4FC" w:rsidR="0014195E" w:rsidRPr="00B2593E" w:rsidRDefault="0014195E" w:rsidP="00781F18">
            <w:pPr>
              <w:pStyle w:val="ListParagraph"/>
              <w:spacing w:line="276" w:lineRule="auto"/>
              <w:ind w:left="0"/>
              <w:jc w:val="center"/>
              <w:rPr>
                <w:rFonts w:asciiTheme="majorHAnsi" w:hAnsiTheme="majorHAnsi" w:cstheme="majorHAnsi"/>
                <w:b/>
                <w:sz w:val="24"/>
                <w:szCs w:val="24"/>
                <w:lang w:val="vi-VN"/>
              </w:rPr>
            </w:pPr>
            <w:r>
              <w:rPr>
                <w:rFonts w:asciiTheme="majorHAnsi" w:hAnsiTheme="majorHAnsi" w:cstheme="majorHAnsi"/>
                <w:b/>
                <w:sz w:val="24"/>
                <w:szCs w:val="24"/>
                <w:lang w:val="vi-VN"/>
              </w:rPr>
              <w:t>Biểu mẫu</w:t>
            </w:r>
          </w:p>
        </w:tc>
        <w:tc>
          <w:tcPr>
            <w:tcW w:w="2401" w:type="dxa"/>
            <w:vAlign w:val="center"/>
          </w:tcPr>
          <w:p w14:paraId="790C368A" w14:textId="77777777" w:rsidR="0014195E" w:rsidRPr="00B2593E" w:rsidRDefault="0014195E" w:rsidP="00781F18">
            <w:pPr>
              <w:pStyle w:val="ListParagraph"/>
              <w:spacing w:line="276" w:lineRule="auto"/>
              <w:ind w:left="0"/>
              <w:jc w:val="center"/>
              <w:rPr>
                <w:rFonts w:asciiTheme="majorHAnsi" w:hAnsiTheme="majorHAnsi" w:cstheme="majorHAnsi"/>
                <w:b/>
                <w:sz w:val="24"/>
                <w:szCs w:val="24"/>
                <w:lang w:val="vi-VN"/>
              </w:rPr>
            </w:pPr>
            <w:r w:rsidRPr="00B2593E">
              <w:rPr>
                <w:rFonts w:asciiTheme="majorHAnsi" w:hAnsiTheme="majorHAnsi" w:cstheme="majorHAnsi"/>
                <w:b/>
                <w:sz w:val="24"/>
                <w:szCs w:val="24"/>
                <w:lang w:val="vi-VN"/>
              </w:rPr>
              <w:t>Thời gian</w:t>
            </w:r>
          </w:p>
        </w:tc>
        <w:tc>
          <w:tcPr>
            <w:tcW w:w="2401" w:type="dxa"/>
          </w:tcPr>
          <w:p w14:paraId="64953375" w14:textId="77777777" w:rsidR="0014195E" w:rsidRPr="00B2593E" w:rsidRDefault="0014195E" w:rsidP="00781F18">
            <w:pPr>
              <w:pStyle w:val="ListParagraph"/>
              <w:spacing w:line="276" w:lineRule="auto"/>
              <w:ind w:left="0"/>
              <w:jc w:val="center"/>
              <w:rPr>
                <w:rFonts w:asciiTheme="majorHAnsi" w:hAnsiTheme="majorHAnsi" w:cstheme="majorHAnsi"/>
                <w:b/>
                <w:sz w:val="24"/>
                <w:szCs w:val="24"/>
                <w:lang w:val="vi-VN"/>
              </w:rPr>
            </w:pPr>
            <w:r w:rsidRPr="00B2593E">
              <w:rPr>
                <w:rFonts w:asciiTheme="majorHAnsi" w:hAnsiTheme="majorHAnsi" w:cstheme="majorHAnsi"/>
                <w:b/>
                <w:sz w:val="24"/>
                <w:szCs w:val="24"/>
                <w:lang w:val="vi-VN"/>
              </w:rPr>
              <w:t>Ghi chú</w:t>
            </w:r>
          </w:p>
        </w:tc>
      </w:tr>
      <w:tr w:rsidR="0008107E" w:rsidRPr="00B2593E" w14:paraId="5C1D8867" w14:textId="77777777" w:rsidTr="009D746A">
        <w:trPr>
          <w:trHeight w:val="1129"/>
        </w:trPr>
        <w:tc>
          <w:tcPr>
            <w:tcW w:w="904" w:type="dxa"/>
            <w:vAlign w:val="center"/>
          </w:tcPr>
          <w:p w14:paraId="513C484D" w14:textId="4FAF7DBC" w:rsidR="0008107E" w:rsidRPr="00B2593E" w:rsidRDefault="0008107E" w:rsidP="00781F18">
            <w:pPr>
              <w:pStyle w:val="ListParagraph"/>
              <w:spacing w:line="276" w:lineRule="auto"/>
              <w:ind w:left="0"/>
              <w:jc w:val="center"/>
              <w:rPr>
                <w:rFonts w:asciiTheme="majorHAnsi" w:hAnsiTheme="majorHAnsi" w:cstheme="majorHAnsi"/>
                <w:sz w:val="24"/>
                <w:szCs w:val="24"/>
                <w:lang w:val="vi-VN"/>
              </w:rPr>
            </w:pPr>
            <w:r>
              <w:rPr>
                <w:rFonts w:asciiTheme="majorHAnsi" w:hAnsiTheme="majorHAnsi" w:cstheme="majorHAnsi"/>
                <w:sz w:val="24"/>
                <w:szCs w:val="24"/>
                <w:lang w:val="vi-VN"/>
              </w:rPr>
              <w:t>1</w:t>
            </w:r>
          </w:p>
        </w:tc>
        <w:tc>
          <w:tcPr>
            <w:tcW w:w="2401" w:type="dxa"/>
          </w:tcPr>
          <w:p w14:paraId="6CB09F4B" w14:textId="77777777" w:rsidR="009D746A" w:rsidRPr="00EB2C40" w:rsidRDefault="0008107E" w:rsidP="00781F18">
            <w:pPr>
              <w:pStyle w:val="ListParagraph"/>
              <w:numPr>
                <w:ilvl w:val="0"/>
                <w:numId w:val="14"/>
              </w:numPr>
              <w:ind w:left="264" w:hanging="284"/>
              <w:rPr>
                <w:rFonts w:asciiTheme="majorHAnsi" w:hAnsiTheme="majorHAnsi" w:cstheme="majorHAnsi"/>
                <w:sz w:val="24"/>
                <w:szCs w:val="24"/>
                <w:lang w:val="vi-VN"/>
              </w:rPr>
            </w:pPr>
            <w:r w:rsidRPr="00EB2C40">
              <w:rPr>
                <w:rFonts w:asciiTheme="majorHAnsi" w:hAnsiTheme="majorHAnsi" w:cstheme="majorHAnsi"/>
                <w:sz w:val="24"/>
                <w:szCs w:val="24"/>
                <w:lang w:val="vi-VN"/>
              </w:rPr>
              <w:t xml:space="preserve">Đăng ký mới BHXH cho NLĐ  </w:t>
            </w:r>
          </w:p>
          <w:p w14:paraId="0ED0731A" w14:textId="4EDBEC71" w:rsidR="0008107E" w:rsidRPr="00EB2C40" w:rsidRDefault="0008107E" w:rsidP="00781F18">
            <w:pPr>
              <w:pStyle w:val="ListParagraph"/>
              <w:numPr>
                <w:ilvl w:val="0"/>
                <w:numId w:val="14"/>
              </w:numPr>
              <w:ind w:left="264" w:hanging="284"/>
              <w:rPr>
                <w:rFonts w:asciiTheme="majorHAnsi" w:hAnsiTheme="majorHAnsi" w:cstheme="majorHAnsi"/>
                <w:sz w:val="24"/>
                <w:szCs w:val="24"/>
                <w:lang w:val="vi-VN"/>
              </w:rPr>
            </w:pPr>
            <w:r w:rsidRPr="00EB2C40">
              <w:rPr>
                <w:rFonts w:asciiTheme="majorHAnsi" w:hAnsiTheme="majorHAnsi" w:cstheme="majorHAnsi"/>
                <w:sz w:val="24"/>
                <w:szCs w:val="24"/>
                <w:lang w:val="vi-VN"/>
              </w:rPr>
              <w:t>Báo cáo tăng LĐ tham gia BHXH</w:t>
            </w:r>
          </w:p>
        </w:tc>
        <w:tc>
          <w:tcPr>
            <w:tcW w:w="2401" w:type="dxa"/>
          </w:tcPr>
          <w:p w14:paraId="281E6C8D" w14:textId="5D973887" w:rsidR="0008107E" w:rsidRPr="00E03A26" w:rsidRDefault="0008107E" w:rsidP="009D746A">
            <w:pPr>
              <w:spacing w:line="276" w:lineRule="auto"/>
              <w:jc w:val="center"/>
              <w:rPr>
                <w:rFonts w:asciiTheme="majorHAnsi" w:hAnsiTheme="majorHAnsi" w:cstheme="majorHAnsi"/>
                <w:sz w:val="24"/>
                <w:szCs w:val="24"/>
                <w:lang w:val="vi-VN"/>
              </w:rPr>
            </w:pPr>
            <w:r>
              <w:rPr>
                <w:rFonts w:asciiTheme="majorHAnsi" w:hAnsiTheme="majorHAnsi" w:cstheme="majorHAnsi"/>
                <w:sz w:val="24"/>
                <w:szCs w:val="24"/>
                <w:lang w:val="vi-VN"/>
              </w:rPr>
              <w:t>NLĐ mới được tuyển dụng và ký kết HĐLĐ</w:t>
            </w:r>
          </w:p>
        </w:tc>
        <w:tc>
          <w:tcPr>
            <w:tcW w:w="2401" w:type="dxa"/>
          </w:tcPr>
          <w:p w14:paraId="78F44AA7" w14:textId="77777777" w:rsidR="0008107E" w:rsidRDefault="0008107E" w:rsidP="00781F18">
            <w:pPr>
              <w:pStyle w:val="ListParagraph"/>
              <w:numPr>
                <w:ilvl w:val="0"/>
                <w:numId w:val="2"/>
              </w:numPr>
              <w:spacing w:line="276" w:lineRule="auto"/>
              <w:rPr>
                <w:rFonts w:asciiTheme="majorHAnsi" w:hAnsiTheme="majorHAnsi" w:cstheme="majorHAnsi"/>
                <w:sz w:val="24"/>
                <w:szCs w:val="24"/>
                <w:lang w:val="vi-VN"/>
              </w:rPr>
            </w:pPr>
            <w:r w:rsidRPr="00B2593E">
              <w:rPr>
                <w:rFonts w:asciiTheme="majorHAnsi" w:hAnsiTheme="majorHAnsi" w:cstheme="majorHAnsi"/>
                <w:sz w:val="24"/>
                <w:szCs w:val="24"/>
                <w:lang w:val="vi-VN"/>
              </w:rPr>
              <w:t>Mẫu TK1-TS</w:t>
            </w:r>
          </w:p>
          <w:p w14:paraId="5C6343AE" w14:textId="77777777" w:rsidR="0008107E" w:rsidRDefault="0008107E" w:rsidP="00781F18">
            <w:pPr>
              <w:pStyle w:val="ListParagraph"/>
              <w:numPr>
                <w:ilvl w:val="0"/>
                <w:numId w:val="2"/>
              </w:numPr>
              <w:spacing w:line="276" w:lineRule="auto"/>
              <w:rPr>
                <w:rFonts w:asciiTheme="majorHAnsi" w:hAnsiTheme="majorHAnsi" w:cstheme="majorHAnsi"/>
                <w:sz w:val="24"/>
                <w:szCs w:val="24"/>
                <w:lang w:val="vi-VN"/>
              </w:rPr>
            </w:pPr>
            <w:r w:rsidRPr="00A555FA">
              <w:rPr>
                <w:rFonts w:asciiTheme="majorHAnsi" w:hAnsiTheme="majorHAnsi" w:cstheme="majorHAnsi"/>
                <w:sz w:val="24"/>
                <w:szCs w:val="24"/>
                <w:lang w:val="vi-VN"/>
              </w:rPr>
              <w:t>Mẫu D02-TS</w:t>
            </w:r>
          </w:p>
          <w:p w14:paraId="06576B64" w14:textId="3FBC57C4" w:rsidR="00635CE7" w:rsidRPr="00A555FA" w:rsidRDefault="00635CE7" w:rsidP="00781F18">
            <w:pPr>
              <w:pStyle w:val="ListParagraph"/>
              <w:numPr>
                <w:ilvl w:val="0"/>
                <w:numId w:val="2"/>
              </w:numPr>
              <w:spacing w:line="276" w:lineRule="auto"/>
              <w:rPr>
                <w:rFonts w:asciiTheme="majorHAnsi" w:hAnsiTheme="majorHAnsi" w:cstheme="majorHAnsi"/>
                <w:sz w:val="24"/>
                <w:szCs w:val="24"/>
                <w:lang w:val="vi-VN"/>
              </w:rPr>
            </w:pPr>
            <w:proofErr w:type="spellStart"/>
            <w:r>
              <w:rPr>
                <w:rFonts w:asciiTheme="majorHAnsi" w:hAnsiTheme="majorHAnsi" w:cstheme="majorHAnsi"/>
                <w:sz w:val="24"/>
                <w:szCs w:val="24"/>
              </w:rPr>
              <w:t>Phiếu</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giao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nhận</w:t>
            </w:r>
            <w:proofErr w:type="spellEnd"/>
            <w:r>
              <w:rPr>
                <w:rFonts w:asciiTheme="majorHAnsi" w:hAnsiTheme="majorHAnsi" w:cstheme="majorHAnsi"/>
                <w:sz w:val="24"/>
                <w:szCs w:val="24"/>
              </w:rPr>
              <w:t xml:space="preserve"> 600</w:t>
            </w:r>
          </w:p>
        </w:tc>
        <w:tc>
          <w:tcPr>
            <w:tcW w:w="2401" w:type="dxa"/>
          </w:tcPr>
          <w:p w14:paraId="62BF988B" w14:textId="33A9001C" w:rsidR="0008107E" w:rsidRPr="00B2593E" w:rsidRDefault="0008107E" w:rsidP="00781F18">
            <w:pPr>
              <w:pStyle w:val="ListParagraph"/>
              <w:spacing w:line="276" w:lineRule="auto"/>
              <w:ind w:left="0"/>
              <w:rPr>
                <w:rFonts w:asciiTheme="majorHAnsi" w:hAnsiTheme="majorHAnsi" w:cstheme="majorHAnsi"/>
                <w:sz w:val="24"/>
                <w:szCs w:val="24"/>
                <w:lang w:val="vi-VN"/>
              </w:rPr>
            </w:pPr>
            <w:r w:rsidRPr="00B2593E">
              <w:rPr>
                <w:rFonts w:asciiTheme="majorHAnsi" w:hAnsiTheme="majorHAnsi" w:cstheme="majorHAnsi"/>
                <w:sz w:val="24"/>
                <w:szCs w:val="24"/>
                <w:lang w:val="vi-VN"/>
              </w:rPr>
              <w:t>30 ngày kể từ ngày ký kết hợp đồng lao độ</w:t>
            </w:r>
            <w:r>
              <w:rPr>
                <w:rFonts w:asciiTheme="majorHAnsi" w:hAnsiTheme="majorHAnsi" w:cstheme="majorHAnsi"/>
                <w:sz w:val="24"/>
                <w:szCs w:val="24"/>
                <w:lang w:val="vi-VN"/>
              </w:rPr>
              <w:t>ng</w:t>
            </w:r>
          </w:p>
        </w:tc>
        <w:tc>
          <w:tcPr>
            <w:tcW w:w="2401" w:type="dxa"/>
          </w:tcPr>
          <w:p w14:paraId="19ABB1A7" w14:textId="77777777" w:rsidR="0008107E" w:rsidRDefault="0008107E" w:rsidP="00781F18">
            <w:pPr>
              <w:pStyle w:val="ListParagraph"/>
              <w:spacing w:line="276" w:lineRule="auto"/>
              <w:ind w:left="0"/>
              <w:rPr>
                <w:rFonts w:asciiTheme="majorHAnsi" w:hAnsiTheme="majorHAnsi" w:cstheme="majorHAnsi"/>
                <w:sz w:val="24"/>
                <w:szCs w:val="24"/>
                <w:lang w:val="vi-VN"/>
              </w:rPr>
            </w:pPr>
            <w:r w:rsidRPr="00B2593E">
              <w:rPr>
                <w:rFonts w:asciiTheme="majorHAnsi" w:hAnsiTheme="majorHAnsi" w:cstheme="majorHAnsi"/>
                <w:sz w:val="24"/>
                <w:szCs w:val="24"/>
                <w:lang w:val="vi-VN"/>
              </w:rPr>
              <w:t>Lập hồ sơ điện tử và nộp qua internet.</w:t>
            </w:r>
          </w:p>
          <w:p w14:paraId="51B918E9" w14:textId="77777777" w:rsidR="00A4452D" w:rsidRPr="00EB2C40" w:rsidRDefault="00A4452D" w:rsidP="00781F18">
            <w:pPr>
              <w:pStyle w:val="ListParagraph"/>
              <w:spacing w:line="276" w:lineRule="auto"/>
              <w:ind w:left="0"/>
              <w:rPr>
                <w:rFonts w:asciiTheme="majorHAnsi" w:hAnsiTheme="majorHAnsi" w:cstheme="majorHAnsi"/>
                <w:sz w:val="24"/>
                <w:szCs w:val="24"/>
                <w:lang w:val="vi-VN"/>
              </w:rPr>
            </w:pPr>
            <w:r w:rsidRPr="00EB2C40">
              <w:rPr>
                <w:rFonts w:asciiTheme="majorHAnsi" w:hAnsiTheme="majorHAnsi" w:cstheme="majorHAnsi"/>
                <w:sz w:val="24"/>
                <w:szCs w:val="24"/>
                <w:lang w:val="vi-VN"/>
              </w:rPr>
              <w:t>Lưu ý:</w:t>
            </w:r>
          </w:p>
          <w:p w14:paraId="6B4BF5B1" w14:textId="7FA5FBD3" w:rsidR="00A4452D" w:rsidRPr="00EB2C40" w:rsidRDefault="00A4452D" w:rsidP="00781F18">
            <w:pPr>
              <w:spacing w:line="276" w:lineRule="auto"/>
              <w:rPr>
                <w:rFonts w:asciiTheme="majorHAnsi" w:hAnsiTheme="majorHAnsi" w:cstheme="majorHAnsi"/>
                <w:sz w:val="24"/>
                <w:szCs w:val="24"/>
                <w:lang w:val="vi-VN"/>
              </w:rPr>
            </w:pPr>
            <w:r w:rsidRPr="00EB2C40">
              <w:rPr>
                <w:rFonts w:asciiTheme="majorHAnsi" w:hAnsiTheme="majorHAnsi" w:cstheme="majorHAnsi"/>
                <w:sz w:val="24"/>
                <w:szCs w:val="24"/>
                <w:lang w:val="vi-VN"/>
              </w:rPr>
              <w:t xml:space="preserve">Trường hợp công ty có NLĐ đầu tiên, </w:t>
            </w:r>
            <w:r w:rsidR="0059698A" w:rsidRPr="00EB2C40">
              <w:rPr>
                <w:rFonts w:asciiTheme="majorHAnsi" w:hAnsiTheme="majorHAnsi" w:cstheme="majorHAnsi"/>
                <w:sz w:val="24"/>
                <w:szCs w:val="24"/>
                <w:lang w:val="vi-VN"/>
              </w:rPr>
              <w:t>ngoài</w:t>
            </w:r>
            <w:r w:rsidRPr="00EB2C40">
              <w:rPr>
                <w:rFonts w:asciiTheme="majorHAnsi" w:hAnsiTheme="majorHAnsi" w:cstheme="majorHAnsi"/>
                <w:sz w:val="24"/>
                <w:szCs w:val="24"/>
                <w:lang w:val="vi-VN"/>
              </w:rPr>
              <w:t xml:space="preserve"> hồ sơ báo tăng lao độ</w:t>
            </w:r>
            <w:r w:rsidR="0059698A" w:rsidRPr="00EB2C40">
              <w:rPr>
                <w:rFonts w:asciiTheme="majorHAnsi" w:hAnsiTheme="majorHAnsi" w:cstheme="majorHAnsi"/>
                <w:sz w:val="24"/>
                <w:szCs w:val="24"/>
                <w:lang w:val="vi-VN"/>
              </w:rPr>
              <w:t>ng tham gia BHXH, Công ty phải nộp kèm theo</w:t>
            </w:r>
            <w:r w:rsidRPr="00EB2C40">
              <w:rPr>
                <w:rFonts w:asciiTheme="majorHAnsi" w:hAnsiTheme="majorHAnsi" w:cstheme="majorHAnsi"/>
                <w:sz w:val="24"/>
                <w:szCs w:val="24"/>
                <w:lang w:val="vi-VN"/>
              </w:rPr>
              <w:t xml:space="preserve"> hồ sơ </w:t>
            </w:r>
            <w:r w:rsidR="0059698A" w:rsidRPr="00EB2C40">
              <w:rPr>
                <w:rFonts w:asciiTheme="majorHAnsi" w:hAnsiTheme="majorHAnsi" w:cstheme="majorHAnsi"/>
                <w:sz w:val="24"/>
                <w:szCs w:val="24"/>
                <w:lang w:val="vi-VN"/>
              </w:rPr>
              <w:t>dăng ký BHXH lần đầu cho công ty (Phiếu giao nhận 101 kèm theo Giấy phép kinh doanh sao y) để nộp trực tiếp tại BHXH, cấp mã đơn vị (định danh) cho Công ty.</w:t>
            </w:r>
          </w:p>
        </w:tc>
      </w:tr>
      <w:tr w:rsidR="0008107E" w:rsidRPr="00B2593E" w14:paraId="1A1FF26D" w14:textId="77777777" w:rsidTr="00F36467">
        <w:tc>
          <w:tcPr>
            <w:tcW w:w="904" w:type="dxa"/>
            <w:vMerge w:val="restart"/>
            <w:vAlign w:val="center"/>
          </w:tcPr>
          <w:p w14:paraId="7406B00E" w14:textId="22C4EEF5" w:rsidR="0008107E" w:rsidRPr="00B2593E" w:rsidRDefault="0008107E" w:rsidP="00781F18">
            <w:pPr>
              <w:pStyle w:val="ListParagraph"/>
              <w:spacing w:line="276" w:lineRule="auto"/>
              <w:ind w:left="0"/>
              <w:jc w:val="center"/>
              <w:rPr>
                <w:rFonts w:asciiTheme="majorHAnsi" w:hAnsiTheme="majorHAnsi" w:cstheme="majorHAnsi"/>
                <w:sz w:val="24"/>
                <w:szCs w:val="24"/>
                <w:lang w:val="vi-VN"/>
              </w:rPr>
            </w:pPr>
            <w:r>
              <w:rPr>
                <w:rFonts w:asciiTheme="majorHAnsi" w:hAnsiTheme="majorHAnsi" w:cstheme="majorHAnsi"/>
                <w:sz w:val="24"/>
                <w:szCs w:val="24"/>
                <w:lang w:val="vi-VN"/>
              </w:rPr>
              <w:t>2</w:t>
            </w:r>
          </w:p>
        </w:tc>
        <w:tc>
          <w:tcPr>
            <w:tcW w:w="2401" w:type="dxa"/>
            <w:vMerge w:val="restart"/>
          </w:tcPr>
          <w:p w14:paraId="4F0DCB50" w14:textId="660A8FFA" w:rsidR="0008107E" w:rsidRPr="00EB2C40" w:rsidRDefault="0008107E" w:rsidP="009D746A">
            <w:pPr>
              <w:pStyle w:val="ListParagraph"/>
              <w:numPr>
                <w:ilvl w:val="0"/>
                <w:numId w:val="15"/>
              </w:numPr>
              <w:ind w:left="264" w:hanging="284"/>
              <w:rPr>
                <w:rFonts w:asciiTheme="majorHAnsi" w:hAnsiTheme="majorHAnsi" w:cstheme="majorHAnsi"/>
                <w:sz w:val="24"/>
                <w:szCs w:val="24"/>
                <w:lang w:val="vi-VN"/>
              </w:rPr>
            </w:pPr>
            <w:r w:rsidRPr="00EB2C40">
              <w:rPr>
                <w:rFonts w:asciiTheme="majorHAnsi" w:hAnsiTheme="majorHAnsi" w:cstheme="majorHAnsi"/>
                <w:sz w:val="24"/>
                <w:szCs w:val="24"/>
                <w:lang w:val="vi-VN"/>
              </w:rPr>
              <w:t>Báo cáo giảm LĐ tham gia BHXH</w:t>
            </w:r>
          </w:p>
          <w:p w14:paraId="3D582FE0" w14:textId="64E08017" w:rsidR="0008107E" w:rsidRPr="0014195E" w:rsidRDefault="0008107E" w:rsidP="00781F18">
            <w:pPr>
              <w:spacing w:line="276" w:lineRule="auto"/>
              <w:ind w:hanging="4107"/>
              <w:rPr>
                <w:rFonts w:asciiTheme="majorHAnsi" w:hAnsiTheme="majorHAnsi" w:cstheme="majorHAnsi"/>
                <w:sz w:val="24"/>
                <w:szCs w:val="24"/>
                <w:lang w:val="vi-VN"/>
              </w:rPr>
            </w:pPr>
          </w:p>
        </w:tc>
        <w:tc>
          <w:tcPr>
            <w:tcW w:w="2401" w:type="dxa"/>
          </w:tcPr>
          <w:p w14:paraId="5D3382C0" w14:textId="4B479760" w:rsidR="0008107E" w:rsidRPr="00EB2C40" w:rsidRDefault="00634F7A" w:rsidP="00781F18">
            <w:pPr>
              <w:spacing w:line="276" w:lineRule="auto"/>
              <w:rPr>
                <w:rFonts w:asciiTheme="majorHAnsi" w:hAnsiTheme="majorHAnsi" w:cstheme="majorHAnsi"/>
                <w:sz w:val="24"/>
                <w:szCs w:val="24"/>
                <w:lang w:val="vi-VN"/>
              </w:rPr>
            </w:pPr>
            <w:r w:rsidRPr="00EB2C40">
              <w:rPr>
                <w:rFonts w:asciiTheme="majorHAnsi" w:hAnsiTheme="majorHAnsi" w:cstheme="majorHAnsi"/>
                <w:sz w:val="24"/>
                <w:szCs w:val="24"/>
                <w:lang w:val="vi-VN"/>
              </w:rPr>
              <w:t>NLĐ</w:t>
            </w:r>
            <w:r w:rsidR="0008107E" w:rsidRPr="00B2593E">
              <w:rPr>
                <w:rFonts w:asciiTheme="majorHAnsi" w:hAnsiTheme="majorHAnsi" w:cstheme="majorHAnsi"/>
                <w:sz w:val="24"/>
                <w:szCs w:val="24"/>
                <w:lang w:val="vi-VN"/>
              </w:rPr>
              <w:t xml:space="preserve"> nghỉ việ</w:t>
            </w:r>
            <w:r w:rsidR="0008107E">
              <w:rPr>
                <w:rFonts w:asciiTheme="majorHAnsi" w:hAnsiTheme="majorHAnsi" w:cstheme="majorHAnsi"/>
                <w:sz w:val="24"/>
                <w:szCs w:val="24"/>
                <w:lang w:val="vi-VN"/>
              </w:rPr>
              <w:t>c do c</w:t>
            </w:r>
            <w:r w:rsidR="0008107E" w:rsidRPr="00B2593E">
              <w:rPr>
                <w:rFonts w:asciiTheme="majorHAnsi" w:hAnsiTheme="majorHAnsi" w:cstheme="majorHAnsi"/>
                <w:sz w:val="24"/>
                <w:szCs w:val="24"/>
                <w:lang w:val="vi-VN"/>
              </w:rPr>
              <w:t xml:space="preserve">hấm dứt </w:t>
            </w:r>
            <w:r w:rsidRPr="00EB2C40">
              <w:rPr>
                <w:rFonts w:asciiTheme="majorHAnsi" w:hAnsiTheme="majorHAnsi" w:cstheme="majorHAnsi"/>
                <w:sz w:val="24"/>
                <w:szCs w:val="24"/>
                <w:lang w:val="vi-VN"/>
              </w:rPr>
              <w:t>HĐLĐ</w:t>
            </w:r>
          </w:p>
          <w:p w14:paraId="05CAD599" w14:textId="141FB2EB" w:rsidR="0008107E" w:rsidRPr="003A5E98" w:rsidRDefault="0008107E" w:rsidP="00781F18">
            <w:pPr>
              <w:spacing w:line="276" w:lineRule="auto"/>
              <w:rPr>
                <w:rFonts w:asciiTheme="majorHAnsi" w:hAnsiTheme="majorHAnsi" w:cstheme="majorHAnsi"/>
                <w:sz w:val="24"/>
                <w:szCs w:val="24"/>
                <w:lang w:val="vi-VN"/>
              </w:rPr>
            </w:pPr>
          </w:p>
        </w:tc>
        <w:tc>
          <w:tcPr>
            <w:tcW w:w="2401" w:type="dxa"/>
            <w:vMerge w:val="restart"/>
          </w:tcPr>
          <w:p w14:paraId="377FDD56" w14:textId="77777777" w:rsidR="0008107E" w:rsidRDefault="0008107E" w:rsidP="00781F18">
            <w:pPr>
              <w:pStyle w:val="ListParagraph"/>
              <w:numPr>
                <w:ilvl w:val="0"/>
                <w:numId w:val="2"/>
              </w:numPr>
              <w:spacing w:line="276" w:lineRule="auto"/>
              <w:rPr>
                <w:rFonts w:asciiTheme="majorHAnsi" w:hAnsiTheme="majorHAnsi" w:cstheme="majorHAnsi"/>
                <w:sz w:val="24"/>
                <w:szCs w:val="24"/>
                <w:lang w:val="vi-VN"/>
              </w:rPr>
            </w:pPr>
            <w:r w:rsidRPr="00B2593E">
              <w:rPr>
                <w:rFonts w:asciiTheme="majorHAnsi" w:hAnsiTheme="majorHAnsi" w:cstheme="majorHAnsi"/>
                <w:sz w:val="24"/>
                <w:szCs w:val="24"/>
                <w:lang w:val="vi-VN"/>
              </w:rPr>
              <w:t>Mẫu D02-TS</w:t>
            </w:r>
          </w:p>
          <w:p w14:paraId="6ECAF902" w14:textId="7F5BC078" w:rsidR="00635CE7" w:rsidRPr="00B2593E" w:rsidRDefault="00635CE7" w:rsidP="00781F18">
            <w:pPr>
              <w:pStyle w:val="ListParagraph"/>
              <w:numPr>
                <w:ilvl w:val="0"/>
                <w:numId w:val="2"/>
              </w:numPr>
              <w:spacing w:line="276" w:lineRule="auto"/>
              <w:rPr>
                <w:rFonts w:asciiTheme="majorHAnsi" w:hAnsiTheme="majorHAnsi" w:cstheme="majorHAnsi"/>
                <w:sz w:val="24"/>
                <w:szCs w:val="24"/>
                <w:lang w:val="vi-VN"/>
              </w:rPr>
            </w:pPr>
            <w:proofErr w:type="spellStart"/>
            <w:r>
              <w:rPr>
                <w:rFonts w:asciiTheme="majorHAnsi" w:hAnsiTheme="majorHAnsi" w:cstheme="majorHAnsi"/>
                <w:sz w:val="24"/>
                <w:szCs w:val="24"/>
              </w:rPr>
              <w:t>Phiếu</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giao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nhận</w:t>
            </w:r>
            <w:proofErr w:type="spellEnd"/>
            <w:r>
              <w:rPr>
                <w:rFonts w:asciiTheme="majorHAnsi" w:hAnsiTheme="majorHAnsi" w:cstheme="majorHAnsi"/>
                <w:sz w:val="24"/>
                <w:szCs w:val="24"/>
              </w:rPr>
              <w:t xml:space="preserve"> 600a</w:t>
            </w:r>
          </w:p>
        </w:tc>
        <w:tc>
          <w:tcPr>
            <w:tcW w:w="2401" w:type="dxa"/>
            <w:vMerge w:val="restart"/>
          </w:tcPr>
          <w:p w14:paraId="7BBFA3F4" w14:textId="25A08321" w:rsidR="0008107E" w:rsidRPr="00E162B7" w:rsidRDefault="0008107E" w:rsidP="00781F18">
            <w:pPr>
              <w:pStyle w:val="ListParagraph"/>
              <w:spacing w:line="276" w:lineRule="auto"/>
              <w:ind w:left="0"/>
              <w:rPr>
                <w:rFonts w:asciiTheme="majorHAnsi" w:hAnsiTheme="majorHAnsi" w:cstheme="majorHAnsi"/>
                <w:sz w:val="24"/>
                <w:szCs w:val="24"/>
                <w:lang w:val="vi-VN"/>
              </w:rPr>
            </w:pPr>
            <w:r w:rsidRPr="00E162B7">
              <w:rPr>
                <w:rFonts w:asciiTheme="majorHAnsi" w:hAnsiTheme="majorHAnsi" w:cstheme="majorHAnsi"/>
                <w:sz w:val="24"/>
                <w:szCs w:val="24"/>
                <w:lang w:val="vi-VN"/>
              </w:rPr>
              <w:t>Trước ngày cuối cùng của tháng.</w:t>
            </w:r>
          </w:p>
        </w:tc>
        <w:tc>
          <w:tcPr>
            <w:tcW w:w="2401" w:type="dxa"/>
            <w:vMerge w:val="restart"/>
          </w:tcPr>
          <w:p w14:paraId="12FC6470" w14:textId="2E8EB42C" w:rsidR="0008107E" w:rsidRDefault="0008107E" w:rsidP="00781F18">
            <w:pPr>
              <w:pStyle w:val="ListParagraph"/>
              <w:numPr>
                <w:ilvl w:val="0"/>
                <w:numId w:val="2"/>
              </w:numPr>
              <w:spacing w:line="276" w:lineRule="auto"/>
              <w:rPr>
                <w:rFonts w:asciiTheme="majorHAnsi" w:hAnsiTheme="majorHAnsi" w:cstheme="majorHAnsi"/>
                <w:sz w:val="24"/>
                <w:szCs w:val="24"/>
              </w:rPr>
            </w:pPr>
            <w:proofErr w:type="spellStart"/>
            <w:r>
              <w:rPr>
                <w:rFonts w:asciiTheme="majorHAnsi" w:hAnsiTheme="majorHAnsi" w:cstheme="majorHAnsi"/>
                <w:sz w:val="24"/>
                <w:szCs w:val="24"/>
              </w:rPr>
              <w:t>Lập</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hồ</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sơ</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điện</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tử</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và</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nộp</w:t>
            </w:r>
            <w:proofErr w:type="spellEnd"/>
            <w:r>
              <w:rPr>
                <w:rFonts w:asciiTheme="majorHAnsi" w:hAnsiTheme="majorHAnsi" w:cstheme="majorHAnsi"/>
                <w:sz w:val="24"/>
                <w:szCs w:val="24"/>
              </w:rPr>
              <w:t xml:space="preserve"> qua internet</w:t>
            </w:r>
          </w:p>
          <w:p w14:paraId="33A2D620" w14:textId="7360A3AC" w:rsidR="0008107E" w:rsidRDefault="0008107E" w:rsidP="00781F18">
            <w:pPr>
              <w:pStyle w:val="ListParagraph"/>
              <w:numPr>
                <w:ilvl w:val="0"/>
                <w:numId w:val="2"/>
              </w:numPr>
              <w:spacing w:line="276" w:lineRule="auto"/>
              <w:rPr>
                <w:rFonts w:asciiTheme="majorHAnsi" w:hAnsiTheme="majorHAnsi" w:cstheme="majorHAnsi"/>
                <w:sz w:val="24"/>
                <w:szCs w:val="24"/>
              </w:rPr>
            </w:pPr>
            <w:proofErr w:type="spellStart"/>
            <w:r>
              <w:rPr>
                <w:rFonts w:asciiTheme="majorHAnsi" w:hAnsiTheme="majorHAnsi" w:cstheme="majorHAnsi"/>
                <w:sz w:val="24"/>
                <w:szCs w:val="24"/>
              </w:rPr>
              <w:t>Lưu</w:t>
            </w:r>
            <w:proofErr w:type="spellEnd"/>
            <w:r>
              <w:rPr>
                <w:rFonts w:asciiTheme="majorHAnsi" w:hAnsiTheme="majorHAnsi" w:cstheme="majorHAnsi"/>
                <w:sz w:val="24"/>
                <w:szCs w:val="24"/>
              </w:rPr>
              <w:t xml:space="preserve"> ý</w:t>
            </w:r>
            <w:r w:rsidR="00634F7A">
              <w:rPr>
                <w:rFonts w:asciiTheme="majorHAnsi" w:hAnsiTheme="majorHAnsi" w:cstheme="majorHAnsi"/>
                <w:sz w:val="24"/>
                <w:szCs w:val="24"/>
              </w:rPr>
              <w:t xml:space="preserve"> </w:t>
            </w:r>
            <w:proofErr w:type="spellStart"/>
            <w:r w:rsidR="00634F7A">
              <w:rPr>
                <w:rFonts w:asciiTheme="majorHAnsi" w:hAnsiTheme="majorHAnsi" w:cstheme="majorHAnsi"/>
                <w:sz w:val="24"/>
                <w:szCs w:val="24"/>
              </w:rPr>
              <w:t>về</w:t>
            </w:r>
            <w:proofErr w:type="spellEnd"/>
            <w:r w:rsidR="00634F7A">
              <w:rPr>
                <w:rFonts w:asciiTheme="majorHAnsi" w:hAnsiTheme="majorHAnsi" w:cstheme="majorHAnsi"/>
                <w:sz w:val="24"/>
                <w:szCs w:val="24"/>
              </w:rPr>
              <w:t xml:space="preserve"> </w:t>
            </w:r>
            <w:proofErr w:type="spellStart"/>
            <w:r w:rsidR="00634F7A">
              <w:rPr>
                <w:rFonts w:asciiTheme="majorHAnsi" w:hAnsiTheme="majorHAnsi" w:cstheme="majorHAnsi"/>
                <w:sz w:val="24"/>
                <w:szCs w:val="24"/>
              </w:rPr>
              <w:t>đóng</w:t>
            </w:r>
            <w:proofErr w:type="spellEnd"/>
            <w:r w:rsidR="00634F7A">
              <w:rPr>
                <w:rFonts w:asciiTheme="majorHAnsi" w:hAnsiTheme="majorHAnsi" w:cstheme="majorHAnsi"/>
                <w:sz w:val="24"/>
                <w:szCs w:val="24"/>
              </w:rPr>
              <w:t xml:space="preserve"> BHYT </w:t>
            </w:r>
            <w:proofErr w:type="spellStart"/>
            <w:r w:rsidR="00634F7A">
              <w:rPr>
                <w:rFonts w:asciiTheme="majorHAnsi" w:hAnsiTheme="majorHAnsi" w:cstheme="majorHAnsi"/>
                <w:sz w:val="24"/>
                <w:szCs w:val="24"/>
              </w:rPr>
              <w:t>khi</w:t>
            </w:r>
            <w:proofErr w:type="spellEnd"/>
            <w:r w:rsidR="00634F7A">
              <w:rPr>
                <w:rFonts w:asciiTheme="majorHAnsi" w:hAnsiTheme="majorHAnsi" w:cstheme="majorHAnsi"/>
                <w:sz w:val="24"/>
                <w:szCs w:val="24"/>
              </w:rPr>
              <w:t xml:space="preserve"> </w:t>
            </w:r>
            <w:proofErr w:type="spellStart"/>
            <w:r w:rsidR="00634F7A">
              <w:rPr>
                <w:rFonts w:asciiTheme="majorHAnsi" w:hAnsiTheme="majorHAnsi" w:cstheme="majorHAnsi"/>
                <w:sz w:val="24"/>
                <w:szCs w:val="24"/>
              </w:rPr>
              <w:t>báo</w:t>
            </w:r>
            <w:proofErr w:type="spellEnd"/>
            <w:r w:rsidR="00634F7A">
              <w:rPr>
                <w:rFonts w:asciiTheme="majorHAnsi" w:hAnsiTheme="majorHAnsi" w:cstheme="majorHAnsi"/>
                <w:sz w:val="24"/>
                <w:szCs w:val="24"/>
              </w:rPr>
              <w:t xml:space="preserve"> </w:t>
            </w:r>
            <w:proofErr w:type="spellStart"/>
            <w:r w:rsidR="00634F7A">
              <w:rPr>
                <w:rFonts w:asciiTheme="majorHAnsi" w:hAnsiTheme="majorHAnsi" w:cstheme="majorHAnsi"/>
                <w:sz w:val="24"/>
                <w:szCs w:val="24"/>
              </w:rPr>
              <w:lastRenderedPageBreak/>
              <w:t>giảm</w:t>
            </w:r>
            <w:proofErr w:type="spellEnd"/>
            <w:r>
              <w:rPr>
                <w:rFonts w:asciiTheme="majorHAnsi" w:hAnsiTheme="majorHAnsi" w:cstheme="majorHAnsi"/>
                <w:sz w:val="24"/>
                <w:szCs w:val="24"/>
              </w:rPr>
              <w:t>:</w:t>
            </w:r>
          </w:p>
          <w:p w14:paraId="237B43E9" w14:textId="44DB2611" w:rsidR="00634F7A" w:rsidRPr="00634F7A" w:rsidRDefault="00634F7A" w:rsidP="00781F18">
            <w:pPr>
              <w:spacing w:line="276" w:lineRule="auto"/>
              <w:rPr>
                <w:rFonts w:asciiTheme="majorHAnsi" w:hAnsiTheme="majorHAnsi" w:cstheme="majorHAnsi"/>
                <w:sz w:val="24"/>
                <w:szCs w:val="24"/>
              </w:rPr>
            </w:pPr>
            <w:r w:rsidRPr="00610B7B">
              <w:rPr>
                <w:rFonts w:asciiTheme="majorHAnsi" w:hAnsiTheme="majorHAnsi" w:cstheme="majorHAnsi"/>
                <w:b/>
                <w:sz w:val="24"/>
                <w:szCs w:val="24"/>
              </w:rPr>
              <w:t>VD</w:t>
            </w:r>
            <w:r>
              <w:rPr>
                <w:rFonts w:asciiTheme="majorHAnsi" w:hAnsiTheme="majorHAnsi" w:cstheme="majorHAnsi"/>
                <w:sz w:val="24"/>
                <w:szCs w:val="24"/>
              </w:rPr>
              <w:t xml:space="preserve">: NLĐ </w:t>
            </w:r>
            <w:proofErr w:type="spellStart"/>
            <w:r>
              <w:rPr>
                <w:rFonts w:asciiTheme="majorHAnsi" w:hAnsiTheme="majorHAnsi" w:cstheme="majorHAnsi"/>
                <w:sz w:val="24"/>
                <w:szCs w:val="24"/>
              </w:rPr>
              <w:t>nghỉ</w:t>
            </w:r>
            <w:proofErr w:type="spellEnd"/>
            <w:r w:rsidRPr="00634F7A">
              <w:rPr>
                <w:rFonts w:asciiTheme="majorHAnsi" w:hAnsiTheme="majorHAnsi" w:cstheme="majorHAnsi"/>
                <w:sz w:val="24"/>
                <w:szCs w:val="24"/>
              </w:rPr>
              <w:t xml:space="preserve"> </w:t>
            </w:r>
            <w:proofErr w:type="spellStart"/>
            <w:r w:rsidRPr="00634F7A">
              <w:rPr>
                <w:rFonts w:asciiTheme="majorHAnsi" w:hAnsiTheme="majorHAnsi" w:cstheme="majorHAnsi"/>
                <w:sz w:val="24"/>
                <w:szCs w:val="24"/>
              </w:rPr>
              <w:t>việc</w:t>
            </w:r>
            <w:proofErr w:type="spellEnd"/>
            <w:r w:rsidRPr="00634F7A">
              <w:rPr>
                <w:rFonts w:asciiTheme="majorHAnsi" w:hAnsiTheme="majorHAnsi" w:cstheme="majorHAnsi"/>
                <w:sz w:val="24"/>
                <w:szCs w:val="24"/>
              </w:rPr>
              <w:t xml:space="preserve"> </w:t>
            </w:r>
            <w:proofErr w:type="spellStart"/>
            <w:r w:rsidRPr="00634F7A">
              <w:rPr>
                <w:rFonts w:asciiTheme="majorHAnsi" w:hAnsiTheme="majorHAnsi" w:cstheme="majorHAnsi"/>
                <w:sz w:val="24"/>
                <w:szCs w:val="24"/>
              </w:rPr>
              <w:t>ngày</w:t>
            </w:r>
            <w:proofErr w:type="spellEnd"/>
            <w:r w:rsidRPr="00634F7A">
              <w:rPr>
                <w:rFonts w:asciiTheme="majorHAnsi" w:hAnsiTheme="majorHAnsi" w:cstheme="majorHAnsi"/>
                <w:sz w:val="24"/>
                <w:szCs w:val="24"/>
              </w:rPr>
              <w:t xml:space="preserve"> 31/</w:t>
            </w:r>
            <w:r>
              <w:rPr>
                <w:rFonts w:asciiTheme="majorHAnsi" w:hAnsiTheme="majorHAnsi" w:cstheme="majorHAnsi"/>
                <w:sz w:val="24"/>
                <w:szCs w:val="24"/>
              </w:rPr>
              <w:t>11</w:t>
            </w:r>
            <w:r w:rsidRPr="00634F7A">
              <w:rPr>
                <w:rFonts w:asciiTheme="majorHAnsi" w:hAnsiTheme="majorHAnsi" w:cstheme="majorHAnsi"/>
                <w:sz w:val="24"/>
                <w:szCs w:val="24"/>
              </w:rPr>
              <w:t>/201</w:t>
            </w:r>
            <w:r>
              <w:rPr>
                <w:rFonts w:asciiTheme="majorHAnsi" w:hAnsiTheme="majorHAnsi" w:cstheme="majorHAnsi"/>
                <w:sz w:val="24"/>
                <w:szCs w:val="24"/>
              </w:rPr>
              <w:t>9</w:t>
            </w:r>
            <w:r w:rsidR="00BF2907">
              <w:rPr>
                <w:rFonts w:asciiTheme="majorHAnsi" w:hAnsiTheme="majorHAnsi" w:cstheme="majorHAnsi"/>
                <w:sz w:val="24"/>
                <w:szCs w:val="24"/>
              </w:rPr>
              <w:t>.</w:t>
            </w:r>
          </w:p>
          <w:p w14:paraId="65FC58D6" w14:textId="25AA391A" w:rsidR="00634F7A" w:rsidRPr="00634F7A" w:rsidRDefault="00634F7A" w:rsidP="00781F18">
            <w:pPr>
              <w:spacing w:line="276" w:lineRule="auto"/>
              <w:rPr>
                <w:rFonts w:asciiTheme="majorHAnsi" w:hAnsiTheme="majorHAnsi" w:cstheme="majorHAnsi"/>
                <w:sz w:val="24"/>
                <w:szCs w:val="24"/>
              </w:rPr>
            </w:pPr>
            <w:r w:rsidRPr="00634F7A">
              <w:rPr>
                <w:rFonts w:asciiTheme="majorHAnsi" w:hAnsiTheme="majorHAnsi" w:cstheme="majorHAnsi"/>
                <w:sz w:val="24"/>
                <w:szCs w:val="24"/>
              </w:rPr>
              <w:t xml:space="preserve">- </w:t>
            </w:r>
            <w:proofErr w:type="spellStart"/>
            <w:r w:rsidRPr="00634F7A">
              <w:rPr>
                <w:rFonts w:asciiTheme="majorHAnsi" w:hAnsiTheme="majorHAnsi" w:cstheme="majorHAnsi"/>
                <w:sz w:val="24"/>
                <w:szCs w:val="24"/>
              </w:rPr>
              <w:t>Nếu</w:t>
            </w:r>
            <w:proofErr w:type="spellEnd"/>
            <w:r w:rsidRPr="00634F7A">
              <w:rPr>
                <w:rFonts w:asciiTheme="majorHAnsi" w:hAnsiTheme="majorHAnsi" w:cstheme="majorHAnsi"/>
                <w:sz w:val="24"/>
                <w:szCs w:val="24"/>
              </w:rPr>
              <w:t xml:space="preserve"> </w:t>
            </w:r>
            <w:proofErr w:type="spellStart"/>
            <w:r w:rsidR="00BF2907">
              <w:rPr>
                <w:rFonts w:asciiTheme="majorHAnsi" w:hAnsiTheme="majorHAnsi" w:cstheme="majorHAnsi"/>
                <w:sz w:val="24"/>
                <w:szCs w:val="24"/>
              </w:rPr>
              <w:t>Công</w:t>
            </w:r>
            <w:proofErr w:type="spellEnd"/>
            <w:r w:rsidR="00BF2907">
              <w:rPr>
                <w:rFonts w:asciiTheme="majorHAnsi" w:hAnsiTheme="majorHAnsi" w:cstheme="majorHAnsi"/>
                <w:sz w:val="24"/>
                <w:szCs w:val="24"/>
              </w:rPr>
              <w:t xml:space="preserve"> </w:t>
            </w:r>
            <w:proofErr w:type="spellStart"/>
            <w:r w:rsidR="00BF2907">
              <w:rPr>
                <w:rFonts w:asciiTheme="majorHAnsi" w:hAnsiTheme="majorHAnsi" w:cstheme="majorHAnsi"/>
                <w:sz w:val="24"/>
                <w:szCs w:val="24"/>
              </w:rPr>
              <w:t>ty</w:t>
            </w:r>
            <w:proofErr w:type="spellEnd"/>
            <w:r w:rsidRPr="00634F7A">
              <w:rPr>
                <w:rFonts w:asciiTheme="majorHAnsi" w:hAnsiTheme="majorHAnsi" w:cstheme="majorHAnsi"/>
                <w:sz w:val="24"/>
                <w:szCs w:val="24"/>
              </w:rPr>
              <w:t xml:space="preserve"> </w:t>
            </w:r>
            <w:proofErr w:type="spellStart"/>
            <w:r w:rsidRPr="00634F7A">
              <w:rPr>
                <w:rFonts w:asciiTheme="majorHAnsi" w:hAnsiTheme="majorHAnsi" w:cstheme="majorHAnsi"/>
                <w:sz w:val="24"/>
                <w:szCs w:val="24"/>
              </w:rPr>
              <w:t>lập</w:t>
            </w:r>
            <w:proofErr w:type="spellEnd"/>
            <w:r w:rsidRPr="00634F7A">
              <w:rPr>
                <w:rFonts w:asciiTheme="majorHAnsi" w:hAnsiTheme="majorHAnsi" w:cstheme="majorHAnsi"/>
                <w:sz w:val="24"/>
                <w:szCs w:val="24"/>
              </w:rPr>
              <w:t xml:space="preserve"> </w:t>
            </w:r>
            <w:proofErr w:type="spellStart"/>
            <w:r w:rsidRPr="00634F7A">
              <w:rPr>
                <w:rFonts w:asciiTheme="majorHAnsi" w:hAnsiTheme="majorHAnsi" w:cstheme="majorHAnsi"/>
                <w:sz w:val="24"/>
                <w:szCs w:val="24"/>
              </w:rPr>
              <w:t>hồ</w:t>
            </w:r>
            <w:proofErr w:type="spellEnd"/>
            <w:r w:rsidRPr="00634F7A">
              <w:rPr>
                <w:rFonts w:asciiTheme="majorHAnsi" w:hAnsiTheme="majorHAnsi" w:cstheme="majorHAnsi"/>
                <w:sz w:val="24"/>
                <w:szCs w:val="24"/>
              </w:rPr>
              <w:t xml:space="preserve"> </w:t>
            </w:r>
            <w:proofErr w:type="spellStart"/>
            <w:r w:rsidRPr="00634F7A">
              <w:rPr>
                <w:rFonts w:asciiTheme="majorHAnsi" w:hAnsiTheme="majorHAnsi" w:cstheme="majorHAnsi"/>
                <w:sz w:val="24"/>
                <w:szCs w:val="24"/>
              </w:rPr>
              <w:t>sơ</w:t>
            </w:r>
            <w:proofErr w:type="spellEnd"/>
            <w:r w:rsidRPr="00634F7A">
              <w:rPr>
                <w:rFonts w:asciiTheme="majorHAnsi" w:hAnsiTheme="majorHAnsi" w:cstheme="majorHAnsi"/>
                <w:sz w:val="24"/>
                <w:szCs w:val="24"/>
              </w:rPr>
              <w:t xml:space="preserve"> </w:t>
            </w:r>
            <w:proofErr w:type="spellStart"/>
            <w:r w:rsidR="00BF2907">
              <w:rPr>
                <w:rFonts w:asciiTheme="majorHAnsi" w:hAnsiTheme="majorHAnsi" w:cstheme="majorHAnsi"/>
                <w:sz w:val="24"/>
                <w:szCs w:val="24"/>
              </w:rPr>
              <w:t>vào</w:t>
            </w:r>
            <w:proofErr w:type="spellEnd"/>
            <w:r w:rsidR="00BF2907">
              <w:rPr>
                <w:rFonts w:asciiTheme="majorHAnsi" w:hAnsiTheme="majorHAnsi" w:cstheme="majorHAnsi"/>
                <w:sz w:val="24"/>
                <w:szCs w:val="24"/>
              </w:rPr>
              <w:t xml:space="preserve"> </w:t>
            </w:r>
            <w:proofErr w:type="spellStart"/>
            <w:r w:rsidRPr="00634F7A">
              <w:rPr>
                <w:rFonts w:asciiTheme="majorHAnsi" w:hAnsiTheme="majorHAnsi" w:cstheme="majorHAnsi"/>
                <w:sz w:val="24"/>
                <w:szCs w:val="24"/>
              </w:rPr>
              <w:t>tháng</w:t>
            </w:r>
            <w:proofErr w:type="spellEnd"/>
            <w:r w:rsidRPr="00634F7A">
              <w:rPr>
                <w:rFonts w:asciiTheme="majorHAnsi" w:hAnsiTheme="majorHAnsi" w:cstheme="majorHAnsi"/>
                <w:sz w:val="24"/>
                <w:szCs w:val="24"/>
              </w:rPr>
              <w:t xml:space="preserve"> </w:t>
            </w:r>
            <w:r w:rsidR="00BF2907">
              <w:rPr>
                <w:rFonts w:asciiTheme="majorHAnsi" w:hAnsiTheme="majorHAnsi" w:cstheme="majorHAnsi"/>
                <w:sz w:val="24"/>
                <w:szCs w:val="24"/>
              </w:rPr>
              <w:t>12</w:t>
            </w:r>
            <w:r w:rsidRPr="00634F7A">
              <w:rPr>
                <w:rFonts w:asciiTheme="majorHAnsi" w:hAnsiTheme="majorHAnsi" w:cstheme="majorHAnsi"/>
                <w:sz w:val="24"/>
                <w:szCs w:val="24"/>
              </w:rPr>
              <w:t>/201</w:t>
            </w:r>
            <w:r w:rsidR="00BF2907">
              <w:rPr>
                <w:rFonts w:asciiTheme="majorHAnsi" w:hAnsiTheme="majorHAnsi" w:cstheme="majorHAnsi"/>
                <w:sz w:val="24"/>
                <w:szCs w:val="24"/>
              </w:rPr>
              <w:t>9</w:t>
            </w:r>
            <w:r w:rsidR="00DE3046">
              <w:rPr>
                <w:rFonts w:asciiTheme="majorHAnsi" w:hAnsiTheme="majorHAnsi" w:cstheme="majorHAnsi"/>
                <w:sz w:val="24"/>
                <w:szCs w:val="24"/>
              </w:rPr>
              <w:t xml:space="preserve"> (</w:t>
            </w:r>
            <w:proofErr w:type="spellStart"/>
            <w:r w:rsidR="00DE3046">
              <w:rPr>
                <w:rFonts w:asciiTheme="majorHAnsi" w:hAnsiTheme="majorHAnsi" w:cstheme="majorHAnsi"/>
                <w:sz w:val="24"/>
                <w:szCs w:val="24"/>
              </w:rPr>
              <w:t>từ</w:t>
            </w:r>
            <w:proofErr w:type="spellEnd"/>
            <w:r w:rsidR="00DE3046">
              <w:rPr>
                <w:rFonts w:asciiTheme="majorHAnsi" w:hAnsiTheme="majorHAnsi" w:cstheme="majorHAnsi"/>
                <w:sz w:val="24"/>
                <w:szCs w:val="24"/>
              </w:rPr>
              <w:t xml:space="preserve"> </w:t>
            </w:r>
            <w:proofErr w:type="spellStart"/>
            <w:r w:rsidR="00DE3046">
              <w:rPr>
                <w:rFonts w:asciiTheme="majorHAnsi" w:hAnsiTheme="majorHAnsi" w:cstheme="majorHAnsi"/>
                <w:sz w:val="24"/>
                <w:szCs w:val="24"/>
              </w:rPr>
              <w:t>ngày</w:t>
            </w:r>
            <w:proofErr w:type="spellEnd"/>
            <w:r w:rsidR="00DE3046">
              <w:rPr>
                <w:rFonts w:asciiTheme="majorHAnsi" w:hAnsiTheme="majorHAnsi" w:cstheme="majorHAnsi"/>
                <w:sz w:val="24"/>
                <w:szCs w:val="24"/>
              </w:rPr>
              <w:t xml:space="preserve"> 01 </w:t>
            </w:r>
            <w:proofErr w:type="spellStart"/>
            <w:r w:rsidR="00DE3046">
              <w:rPr>
                <w:rFonts w:asciiTheme="majorHAnsi" w:hAnsiTheme="majorHAnsi" w:cstheme="majorHAnsi"/>
                <w:sz w:val="24"/>
                <w:szCs w:val="24"/>
              </w:rPr>
              <w:t>đến</w:t>
            </w:r>
            <w:proofErr w:type="spellEnd"/>
            <w:r w:rsidR="00DE3046">
              <w:rPr>
                <w:rFonts w:asciiTheme="majorHAnsi" w:hAnsiTheme="majorHAnsi" w:cstheme="majorHAnsi"/>
                <w:sz w:val="24"/>
                <w:szCs w:val="24"/>
              </w:rPr>
              <w:t xml:space="preserve"> </w:t>
            </w:r>
            <w:proofErr w:type="spellStart"/>
            <w:r w:rsidR="00DE3046">
              <w:rPr>
                <w:rFonts w:asciiTheme="majorHAnsi" w:hAnsiTheme="majorHAnsi" w:cstheme="majorHAnsi"/>
                <w:sz w:val="24"/>
                <w:szCs w:val="24"/>
              </w:rPr>
              <w:t>ngày</w:t>
            </w:r>
            <w:proofErr w:type="spellEnd"/>
            <w:r w:rsidR="00DE3046">
              <w:rPr>
                <w:rFonts w:asciiTheme="majorHAnsi" w:hAnsiTheme="majorHAnsi" w:cstheme="majorHAnsi"/>
                <w:sz w:val="24"/>
                <w:szCs w:val="24"/>
              </w:rPr>
              <w:t xml:space="preserve"> 31/12)</w:t>
            </w:r>
            <w:r w:rsidRPr="00634F7A">
              <w:rPr>
                <w:rFonts w:asciiTheme="majorHAnsi" w:hAnsiTheme="majorHAnsi" w:cstheme="majorHAnsi"/>
                <w:sz w:val="24"/>
                <w:szCs w:val="24"/>
              </w:rPr>
              <w:t xml:space="preserve">, </w:t>
            </w:r>
            <w:proofErr w:type="spellStart"/>
            <w:r w:rsidRPr="00634F7A">
              <w:rPr>
                <w:rFonts w:asciiTheme="majorHAnsi" w:hAnsiTheme="majorHAnsi" w:cstheme="majorHAnsi"/>
                <w:sz w:val="24"/>
                <w:szCs w:val="24"/>
              </w:rPr>
              <w:t>thì</w:t>
            </w:r>
            <w:proofErr w:type="spellEnd"/>
            <w:r w:rsidRPr="00634F7A">
              <w:rPr>
                <w:rFonts w:asciiTheme="majorHAnsi" w:hAnsiTheme="majorHAnsi" w:cstheme="majorHAnsi"/>
                <w:sz w:val="24"/>
                <w:szCs w:val="24"/>
              </w:rPr>
              <w:t xml:space="preserve"> </w:t>
            </w:r>
            <w:proofErr w:type="spellStart"/>
            <w:r w:rsidRPr="00634F7A">
              <w:rPr>
                <w:rFonts w:asciiTheme="majorHAnsi" w:hAnsiTheme="majorHAnsi" w:cstheme="majorHAnsi"/>
                <w:sz w:val="24"/>
                <w:szCs w:val="24"/>
              </w:rPr>
              <w:t>phải</w:t>
            </w:r>
            <w:proofErr w:type="spellEnd"/>
            <w:r w:rsidRPr="00634F7A">
              <w:rPr>
                <w:rFonts w:asciiTheme="majorHAnsi" w:hAnsiTheme="majorHAnsi" w:cstheme="majorHAnsi"/>
                <w:sz w:val="24"/>
                <w:szCs w:val="24"/>
              </w:rPr>
              <w:t xml:space="preserve"> </w:t>
            </w:r>
            <w:proofErr w:type="spellStart"/>
            <w:r w:rsidRPr="00634F7A">
              <w:rPr>
                <w:rFonts w:asciiTheme="majorHAnsi" w:hAnsiTheme="majorHAnsi" w:cstheme="majorHAnsi"/>
                <w:sz w:val="24"/>
                <w:szCs w:val="24"/>
              </w:rPr>
              <w:t>đóng</w:t>
            </w:r>
            <w:proofErr w:type="spellEnd"/>
            <w:r w:rsidRPr="00634F7A">
              <w:rPr>
                <w:rFonts w:asciiTheme="majorHAnsi" w:hAnsiTheme="majorHAnsi" w:cstheme="majorHAnsi"/>
                <w:sz w:val="24"/>
                <w:szCs w:val="24"/>
              </w:rPr>
              <w:t xml:space="preserve"> </w:t>
            </w:r>
            <w:proofErr w:type="spellStart"/>
            <w:r w:rsidRPr="00634F7A">
              <w:rPr>
                <w:rFonts w:asciiTheme="majorHAnsi" w:hAnsiTheme="majorHAnsi" w:cstheme="majorHAnsi"/>
                <w:sz w:val="24"/>
                <w:szCs w:val="24"/>
              </w:rPr>
              <w:t>bổ</w:t>
            </w:r>
            <w:proofErr w:type="spellEnd"/>
            <w:r w:rsidRPr="00634F7A">
              <w:rPr>
                <w:rFonts w:asciiTheme="majorHAnsi" w:hAnsiTheme="majorHAnsi" w:cstheme="majorHAnsi"/>
                <w:sz w:val="24"/>
                <w:szCs w:val="24"/>
              </w:rPr>
              <w:t xml:space="preserve"> sung </w:t>
            </w:r>
            <w:proofErr w:type="spellStart"/>
            <w:r w:rsidRPr="00634F7A">
              <w:rPr>
                <w:rFonts w:asciiTheme="majorHAnsi" w:hAnsiTheme="majorHAnsi" w:cstheme="majorHAnsi"/>
                <w:sz w:val="24"/>
                <w:szCs w:val="24"/>
              </w:rPr>
              <w:t>giá</w:t>
            </w:r>
            <w:proofErr w:type="spellEnd"/>
            <w:r w:rsidRPr="00634F7A">
              <w:rPr>
                <w:rFonts w:asciiTheme="majorHAnsi" w:hAnsiTheme="majorHAnsi" w:cstheme="majorHAnsi"/>
                <w:sz w:val="24"/>
                <w:szCs w:val="24"/>
              </w:rPr>
              <w:t xml:space="preserve"> </w:t>
            </w:r>
            <w:proofErr w:type="spellStart"/>
            <w:r w:rsidRPr="00634F7A">
              <w:rPr>
                <w:rFonts w:asciiTheme="majorHAnsi" w:hAnsiTheme="majorHAnsi" w:cstheme="majorHAnsi"/>
                <w:sz w:val="24"/>
                <w:szCs w:val="24"/>
              </w:rPr>
              <w:t>trị</w:t>
            </w:r>
            <w:proofErr w:type="spellEnd"/>
            <w:r w:rsidRPr="00634F7A">
              <w:rPr>
                <w:rFonts w:asciiTheme="majorHAnsi" w:hAnsiTheme="majorHAnsi" w:cstheme="majorHAnsi"/>
                <w:sz w:val="24"/>
                <w:szCs w:val="24"/>
              </w:rPr>
              <w:t xml:space="preserve"> </w:t>
            </w:r>
            <w:proofErr w:type="spellStart"/>
            <w:r w:rsidRPr="00634F7A">
              <w:rPr>
                <w:rFonts w:asciiTheme="majorHAnsi" w:hAnsiTheme="majorHAnsi" w:cstheme="majorHAnsi"/>
                <w:sz w:val="24"/>
                <w:szCs w:val="24"/>
              </w:rPr>
              <w:t>thẻ</w:t>
            </w:r>
            <w:proofErr w:type="spellEnd"/>
            <w:r w:rsidRPr="00634F7A">
              <w:rPr>
                <w:rFonts w:asciiTheme="majorHAnsi" w:hAnsiTheme="majorHAnsi" w:cstheme="majorHAnsi"/>
                <w:sz w:val="24"/>
                <w:szCs w:val="24"/>
              </w:rPr>
              <w:t xml:space="preserve"> BHYT </w:t>
            </w:r>
            <w:proofErr w:type="spellStart"/>
            <w:r w:rsidRPr="00634F7A">
              <w:rPr>
                <w:rFonts w:asciiTheme="majorHAnsi" w:hAnsiTheme="majorHAnsi" w:cstheme="majorHAnsi"/>
                <w:sz w:val="24"/>
                <w:szCs w:val="24"/>
              </w:rPr>
              <w:t>tháng</w:t>
            </w:r>
            <w:proofErr w:type="spellEnd"/>
            <w:r w:rsidRPr="00634F7A">
              <w:rPr>
                <w:rFonts w:asciiTheme="majorHAnsi" w:hAnsiTheme="majorHAnsi" w:cstheme="majorHAnsi"/>
                <w:sz w:val="24"/>
                <w:szCs w:val="24"/>
              </w:rPr>
              <w:t xml:space="preserve"> </w:t>
            </w:r>
            <w:r w:rsidR="00BF2907">
              <w:rPr>
                <w:rFonts w:asciiTheme="majorHAnsi" w:hAnsiTheme="majorHAnsi" w:cstheme="majorHAnsi"/>
                <w:sz w:val="24"/>
                <w:szCs w:val="24"/>
              </w:rPr>
              <w:t>12</w:t>
            </w:r>
            <w:r w:rsidRPr="00634F7A">
              <w:rPr>
                <w:rFonts w:asciiTheme="majorHAnsi" w:hAnsiTheme="majorHAnsi" w:cstheme="majorHAnsi"/>
                <w:sz w:val="24"/>
                <w:szCs w:val="24"/>
              </w:rPr>
              <w:t>/201</w:t>
            </w:r>
            <w:r w:rsidR="00BF2907">
              <w:rPr>
                <w:rFonts w:asciiTheme="majorHAnsi" w:hAnsiTheme="majorHAnsi" w:cstheme="majorHAnsi"/>
                <w:sz w:val="24"/>
                <w:szCs w:val="24"/>
              </w:rPr>
              <w:t>9</w:t>
            </w:r>
            <w:r w:rsidRPr="00634F7A">
              <w:rPr>
                <w:rFonts w:asciiTheme="majorHAnsi" w:hAnsiTheme="majorHAnsi" w:cstheme="majorHAnsi"/>
                <w:sz w:val="24"/>
                <w:szCs w:val="24"/>
              </w:rPr>
              <w:t xml:space="preserve"> </w:t>
            </w:r>
            <w:proofErr w:type="spellStart"/>
            <w:r w:rsidRPr="00634F7A">
              <w:rPr>
                <w:rFonts w:asciiTheme="majorHAnsi" w:hAnsiTheme="majorHAnsi" w:cstheme="majorHAnsi"/>
                <w:sz w:val="24"/>
                <w:szCs w:val="24"/>
              </w:rPr>
              <w:t>và</w:t>
            </w:r>
            <w:proofErr w:type="spellEnd"/>
            <w:r w:rsidRPr="00634F7A">
              <w:rPr>
                <w:rFonts w:asciiTheme="majorHAnsi" w:hAnsiTheme="majorHAnsi" w:cstheme="majorHAnsi"/>
                <w:sz w:val="24"/>
                <w:szCs w:val="24"/>
              </w:rPr>
              <w:t xml:space="preserve"> </w:t>
            </w:r>
            <w:proofErr w:type="spellStart"/>
            <w:r w:rsidRPr="00634F7A">
              <w:rPr>
                <w:rFonts w:asciiTheme="majorHAnsi" w:hAnsiTheme="majorHAnsi" w:cstheme="majorHAnsi"/>
                <w:sz w:val="24"/>
                <w:szCs w:val="24"/>
              </w:rPr>
              <w:t>thẻ</w:t>
            </w:r>
            <w:proofErr w:type="spellEnd"/>
            <w:r w:rsidRPr="00634F7A">
              <w:rPr>
                <w:rFonts w:asciiTheme="majorHAnsi" w:hAnsiTheme="majorHAnsi" w:cstheme="majorHAnsi"/>
                <w:sz w:val="24"/>
                <w:szCs w:val="24"/>
              </w:rPr>
              <w:t xml:space="preserve"> </w:t>
            </w:r>
            <w:proofErr w:type="spellStart"/>
            <w:r w:rsidRPr="00634F7A">
              <w:rPr>
                <w:rFonts w:asciiTheme="majorHAnsi" w:hAnsiTheme="majorHAnsi" w:cstheme="majorHAnsi"/>
                <w:sz w:val="24"/>
                <w:szCs w:val="24"/>
              </w:rPr>
              <w:t>được</w:t>
            </w:r>
            <w:proofErr w:type="spellEnd"/>
            <w:r w:rsidRPr="00634F7A">
              <w:rPr>
                <w:rFonts w:asciiTheme="majorHAnsi" w:hAnsiTheme="majorHAnsi" w:cstheme="majorHAnsi"/>
                <w:sz w:val="24"/>
                <w:szCs w:val="24"/>
              </w:rPr>
              <w:t xml:space="preserve"> </w:t>
            </w:r>
            <w:proofErr w:type="spellStart"/>
            <w:r w:rsidRPr="00634F7A">
              <w:rPr>
                <w:rFonts w:asciiTheme="majorHAnsi" w:hAnsiTheme="majorHAnsi" w:cstheme="majorHAnsi"/>
                <w:sz w:val="24"/>
                <w:szCs w:val="24"/>
              </w:rPr>
              <w:t>sử</w:t>
            </w:r>
            <w:proofErr w:type="spellEnd"/>
            <w:r w:rsidRPr="00634F7A">
              <w:rPr>
                <w:rFonts w:asciiTheme="majorHAnsi" w:hAnsiTheme="majorHAnsi" w:cstheme="majorHAnsi"/>
                <w:sz w:val="24"/>
                <w:szCs w:val="24"/>
              </w:rPr>
              <w:t xml:space="preserve"> </w:t>
            </w:r>
            <w:proofErr w:type="spellStart"/>
            <w:r w:rsidRPr="00634F7A">
              <w:rPr>
                <w:rFonts w:asciiTheme="majorHAnsi" w:hAnsiTheme="majorHAnsi" w:cstheme="majorHAnsi"/>
                <w:sz w:val="24"/>
                <w:szCs w:val="24"/>
              </w:rPr>
              <w:t>dụng</w:t>
            </w:r>
            <w:proofErr w:type="spellEnd"/>
            <w:r w:rsidRPr="00634F7A">
              <w:rPr>
                <w:rFonts w:asciiTheme="majorHAnsi" w:hAnsiTheme="majorHAnsi" w:cstheme="majorHAnsi"/>
                <w:sz w:val="24"/>
                <w:szCs w:val="24"/>
              </w:rPr>
              <w:t xml:space="preserve"> </w:t>
            </w:r>
            <w:proofErr w:type="spellStart"/>
            <w:r w:rsidRPr="00634F7A">
              <w:rPr>
                <w:rFonts w:asciiTheme="majorHAnsi" w:hAnsiTheme="majorHAnsi" w:cstheme="majorHAnsi"/>
                <w:sz w:val="24"/>
                <w:szCs w:val="24"/>
              </w:rPr>
              <w:t>đến</w:t>
            </w:r>
            <w:proofErr w:type="spellEnd"/>
            <w:r w:rsidRPr="00634F7A">
              <w:rPr>
                <w:rFonts w:asciiTheme="majorHAnsi" w:hAnsiTheme="majorHAnsi" w:cstheme="majorHAnsi"/>
                <w:sz w:val="24"/>
                <w:szCs w:val="24"/>
              </w:rPr>
              <w:t xml:space="preserve"> 31/</w:t>
            </w:r>
            <w:r w:rsidR="00BF2907">
              <w:rPr>
                <w:rFonts w:asciiTheme="majorHAnsi" w:hAnsiTheme="majorHAnsi" w:cstheme="majorHAnsi"/>
                <w:sz w:val="24"/>
                <w:szCs w:val="24"/>
              </w:rPr>
              <w:t>12/2019</w:t>
            </w:r>
            <w:r w:rsidR="00DE3046">
              <w:rPr>
                <w:rFonts w:asciiTheme="majorHAnsi" w:hAnsiTheme="majorHAnsi" w:cstheme="majorHAnsi"/>
                <w:sz w:val="24"/>
                <w:szCs w:val="24"/>
              </w:rPr>
              <w:t>.</w:t>
            </w:r>
          </w:p>
          <w:p w14:paraId="2B675A78" w14:textId="5228636C" w:rsidR="0008107E" w:rsidRPr="0008107E" w:rsidRDefault="00634F7A" w:rsidP="00781F18">
            <w:pPr>
              <w:spacing w:line="276" w:lineRule="auto"/>
              <w:rPr>
                <w:rFonts w:asciiTheme="majorHAnsi" w:hAnsiTheme="majorHAnsi" w:cstheme="majorHAnsi"/>
                <w:sz w:val="24"/>
                <w:szCs w:val="24"/>
              </w:rPr>
            </w:pPr>
            <w:r w:rsidRPr="00634F7A">
              <w:rPr>
                <w:rFonts w:asciiTheme="majorHAnsi" w:hAnsiTheme="majorHAnsi" w:cstheme="majorHAnsi"/>
                <w:sz w:val="24"/>
                <w:szCs w:val="24"/>
              </w:rPr>
              <w:t xml:space="preserve">- </w:t>
            </w:r>
            <w:proofErr w:type="spellStart"/>
            <w:r w:rsidRPr="00634F7A">
              <w:rPr>
                <w:rFonts w:asciiTheme="majorHAnsi" w:hAnsiTheme="majorHAnsi" w:cstheme="majorHAnsi"/>
                <w:sz w:val="24"/>
                <w:szCs w:val="24"/>
              </w:rPr>
              <w:t>Nếu</w:t>
            </w:r>
            <w:proofErr w:type="spellEnd"/>
            <w:r w:rsidRPr="00634F7A">
              <w:rPr>
                <w:rFonts w:asciiTheme="majorHAnsi" w:hAnsiTheme="majorHAnsi" w:cstheme="majorHAnsi"/>
                <w:sz w:val="24"/>
                <w:szCs w:val="24"/>
              </w:rPr>
              <w:t xml:space="preserve"> </w:t>
            </w:r>
            <w:proofErr w:type="spellStart"/>
            <w:r w:rsidR="00DE3046">
              <w:rPr>
                <w:rFonts w:asciiTheme="majorHAnsi" w:hAnsiTheme="majorHAnsi" w:cstheme="majorHAnsi"/>
                <w:sz w:val="24"/>
                <w:szCs w:val="24"/>
              </w:rPr>
              <w:t>Công</w:t>
            </w:r>
            <w:proofErr w:type="spellEnd"/>
            <w:r w:rsidR="00DE3046">
              <w:rPr>
                <w:rFonts w:asciiTheme="majorHAnsi" w:hAnsiTheme="majorHAnsi" w:cstheme="majorHAnsi"/>
                <w:sz w:val="24"/>
                <w:szCs w:val="24"/>
              </w:rPr>
              <w:t xml:space="preserve"> </w:t>
            </w:r>
            <w:proofErr w:type="spellStart"/>
            <w:r w:rsidR="00DE3046">
              <w:rPr>
                <w:rFonts w:asciiTheme="majorHAnsi" w:hAnsiTheme="majorHAnsi" w:cstheme="majorHAnsi"/>
                <w:sz w:val="24"/>
                <w:szCs w:val="24"/>
              </w:rPr>
              <w:t>ty</w:t>
            </w:r>
            <w:proofErr w:type="spellEnd"/>
            <w:r w:rsidRPr="00634F7A">
              <w:rPr>
                <w:rFonts w:asciiTheme="majorHAnsi" w:hAnsiTheme="majorHAnsi" w:cstheme="majorHAnsi"/>
                <w:sz w:val="24"/>
                <w:szCs w:val="24"/>
              </w:rPr>
              <w:t xml:space="preserve"> </w:t>
            </w:r>
            <w:proofErr w:type="spellStart"/>
            <w:r w:rsidRPr="00634F7A">
              <w:rPr>
                <w:rFonts w:asciiTheme="majorHAnsi" w:hAnsiTheme="majorHAnsi" w:cstheme="majorHAnsi"/>
                <w:sz w:val="24"/>
                <w:szCs w:val="24"/>
              </w:rPr>
              <w:t>lập</w:t>
            </w:r>
            <w:proofErr w:type="spellEnd"/>
            <w:r w:rsidRPr="00634F7A">
              <w:rPr>
                <w:rFonts w:asciiTheme="majorHAnsi" w:hAnsiTheme="majorHAnsi" w:cstheme="majorHAnsi"/>
                <w:sz w:val="24"/>
                <w:szCs w:val="24"/>
              </w:rPr>
              <w:t xml:space="preserve"> </w:t>
            </w:r>
            <w:proofErr w:type="spellStart"/>
            <w:r w:rsidRPr="00634F7A">
              <w:rPr>
                <w:rFonts w:asciiTheme="majorHAnsi" w:hAnsiTheme="majorHAnsi" w:cstheme="majorHAnsi"/>
                <w:sz w:val="24"/>
                <w:szCs w:val="24"/>
              </w:rPr>
              <w:t>hồ</w:t>
            </w:r>
            <w:proofErr w:type="spellEnd"/>
            <w:r w:rsidRPr="00634F7A">
              <w:rPr>
                <w:rFonts w:asciiTheme="majorHAnsi" w:hAnsiTheme="majorHAnsi" w:cstheme="majorHAnsi"/>
                <w:sz w:val="24"/>
                <w:szCs w:val="24"/>
              </w:rPr>
              <w:t xml:space="preserve"> </w:t>
            </w:r>
            <w:proofErr w:type="spellStart"/>
            <w:r w:rsidR="00F133BB">
              <w:rPr>
                <w:rFonts w:asciiTheme="majorHAnsi" w:hAnsiTheme="majorHAnsi" w:cstheme="majorHAnsi"/>
                <w:sz w:val="24"/>
                <w:szCs w:val="24"/>
              </w:rPr>
              <w:t>sơ</w:t>
            </w:r>
            <w:proofErr w:type="spellEnd"/>
            <w:r w:rsidR="00F133BB">
              <w:rPr>
                <w:rFonts w:asciiTheme="majorHAnsi" w:hAnsiTheme="majorHAnsi" w:cstheme="majorHAnsi"/>
                <w:sz w:val="24"/>
                <w:szCs w:val="24"/>
              </w:rPr>
              <w:t xml:space="preserve"> </w:t>
            </w:r>
            <w:proofErr w:type="spellStart"/>
            <w:r w:rsidR="00F133BB">
              <w:rPr>
                <w:rFonts w:asciiTheme="majorHAnsi" w:hAnsiTheme="majorHAnsi" w:cstheme="majorHAnsi"/>
                <w:sz w:val="24"/>
                <w:szCs w:val="24"/>
              </w:rPr>
              <w:t>vào</w:t>
            </w:r>
            <w:proofErr w:type="spellEnd"/>
            <w:r w:rsidR="00F133BB">
              <w:rPr>
                <w:rFonts w:asciiTheme="majorHAnsi" w:hAnsiTheme="majorHAnsi" w:cstheme="majorHAnsi"/>
                <w:sz w:val="24"/>
                <w:szCs w:val="24"/>
              </w:rPr>
              <w:t xml:space="preserve"> </w:t>
            </w:r>
            <w:proofErr w:type="spellStart"/>
            <w:r w:rsidR="00F133BB">
              <w:rPr>
                <w:rFonts w:asciiTheme="majorHAnsi" w:hAnsiTheme="majorHAnsi" w:cstheme="majorHAnsi"/>
                <w:sz w:val="24"/>
                <w:szCs w:val="24"/>
              </w:rPr>
              <w:t>ngày</w:t>
            </w:r>
            <w:proofErr w:type="spellEnd"/>
            <w:r w:rsidR="00F133BB">
              <w:rPr>
                <w:rFonts w:asciiTheme="majorHAnsi" w:hAnsiTheme="majorHAnsi" w:cstheme="majorHAnsi"/>
                <w:sz w:val="24"/>
                <w:szCs w:val="24"/>
              </w:rPr>
              <w:t xml:space="preserve"> 28/11 </w:t>
            </w:r>
            <w:proofErr w:type="spellStart"/>
            <w:r w:rsidR="00F133BB">
              <w:rPr>
                <w:rFonts w:asciiTheme="majorHAnsi" w:hAnsiTheme="majorHAnsi" w:cstheme="majorHAnsi"/>
                <w:sz w:val="24"/>
                <w:szCs w:val="24"/>
              </w:rPr>
              <w:t>đến</w:t>
            </w:r>
            <w:proofErr w:type="spellEnd"/>
            <w:r w:rsidR="00F133BB">
              <w:rPr>
                <w:rFonts w:asciiTheme="majorHAnsi" w:hAnsiTheme="majorHAnsi" w:cstheme="majorHAnsi"/>
                <w:sz w:val="24"/>
                <w:szCs w:val="24"/>
              </w:rPr>
              <w:t xml:space="preserve"> </w:t>
            </w:r>
            <w:proofErr w:type="spellStart"/>
            <w:r w:rsidR="00F133BB">
              <w:rPr>
                <w:rFonts w:asciiTheme="majorHAnsi" w:hAnsiTheme="majorHAnsi" w:cstheme="majorHAnsi"/>
                <w:sz w:val="24"/>
                <w:szCs w:val="24"/>
              </w:rPr>
              <w:t>trước</w:t>
            </w:r>
            <w:proofErr w:type="spellEnd"/>
            <w:r w:rsidR="00F133BB">
              <w:rPr>
                <w:rFonts w:asciiTheme="majorHAnsi" w:hAnsiTheme="majorHAnsi" w:cstheme="majorHAnsi"/>
                <w:sz w:val="24"/>
                <w:szCs w:val="24"/>
              </w:rPr>
              <w:t xml:space="preserve"> 1/12 </w:t>
            </w:r>
            <w:proofErr w:type="spellStart"/>
            <w:r w:rsidRPr="00634F7A">
              <w:rPr>
                <w:rFonts w:asciiTheme="majorHAnsi" w:hAnsiTheme="majorHAnsi" w:cstheme="majorHAnsi"/>
                <w:sz w:val="24"/>
                <w:szCs w:val="24"/>
              </w:rPr>
              <w:t>thì</w:t>
            </w:r>
            <w:proofErr w:type="spellEnd"/>
            <w:r w:rsidRPr="00634F7A">
              <w:rPr>
                <w:rFonts w:asciiTheme="majorHAnsi" w:hAnsiTheme="majorHAnsi" w:cstheme="majorHAnsi"/>
                <w:sz w:val="24"/>
                <w:szCs w:val="24"/>
              </w:rPr>
              <w:t xml:space="preserve"> </w:t>
            </w:r>
            <w:proofErr w:type="spellStart"/>
            <w:r w:rsidRPr="00634F7A">
              <w:rPr>
                <w:rFonts w:asciiTheme="majorHAnsi" w:hAnsiTheme="majorHAnsi" w:cstheme="majorHAnsi"/>
                <w:sz w:val="24"/>
                <w:szCs w:val="24"/>
              </w:rPr>
              <w:t>chỉ</w:t>
            </w:r>
            <w:proofErr w:type="spellEnd"/>
            <w:r w:rsidRPr="00634F7A">
              <w:rPr>
                <w:rFonts w:asciiTheme="majorHAnsi" w:hAnsiTheme="majorHAnsi" w:cstheme="majorHAnsi"/>
                <w:sz w:val="24"/>
                <w:szCs w:val="24"/>
              </w:rPr>
              <w:t xml:space="preserve"> </w:t>
            </w:r>
            <w:proofErr w:type="spellStart"/>
            <w:r w:rsidRPr="00634F7A">
              <w:rPr>
                <w:rFonts w:asciiTheme="majorHAnsi" w:hAnsiTheme="majorHAnsi" w:cstheme="majorHAnsi"/>
                <w:sz w:val="24"/>
                <w:szCs w:val="24"/>
              </w:rPr>
              <w:t>đóng</w:t>
            </w:r>
            <w:proofErr w:type="spellEnd"/>
            <w:r w:rsidRPr="00634F7A">
              <w:rPr>
                <w:rFonts w:asciiTheme="majorHAnsi" w:hAnsiTheme="majorHAnsi" w:cstheme="majorHAnsi"/>
                <w:sz w:val="24"/>
                <w:szCs w:val="24"/>
              </w:rPr>
              <w:t xml:space="preserve"> BHXH, BHYT, BHTN BH TNLĐ-BNN </w:t>
            </w:r>
            <w:proofErr w:type="spellStart"/>
            <w:r w:rsidRPr="00634F7A">
              <w:rPr>
                <w:rFonts w:asciiTheme="majorHAnsi" w:hAnsiTheme="majorHAnsi" w:cstheme="majorHAnsi"/>
                <w:sz w:val="24"/>
                <w:szCs w:val="24"/>
              </w:rPr>
              <w:t>đến</w:t>
            </w:r>
            <w:proofErr w:type="spellEnd"/>
            <w:r w:rsidRPr="00634F7A">
              <w:rPr>
                <w:rFonts w:asciiTheme="majorHAnsi" w:hAnsiTheme="majorHAnsi" w:cstheme="majorHAnsi"/>
                <w:sz w:val="24"/>
                <w:szCs w:val="24"/>
              </w:rPr>
              <w:t xml:space="preserve"> </w:t>
            </w:r>
            <w:proofErr w:type="spellStart"/>
            <w:r w:rsidRPr="00634F7A">
              <w:rPr>
                <w:rFonts w:asciiTheme="majorHAnsi" w:hAnsiTheme="majorHAnsi" w:cstheme="majorHAnsi"/>
                <w:sz w:val="24"/>
                <w:szCs w:val="24"/>
              </w:rPr>
              <w:t>tháng</w:t>
            </w:r>
            <w:proofErr w:type="spellEnd"/>
            <w:r w:rsidRPr="00634F7A">
              <w:rPr>
                <w:rFonts w:asciiTheme="majorHAnsi" w:hAnsiTheme="majorHAnsi" w:cstheme="majorHAnsi"/>
                <w:sz w:val="24"/>
                <w:szCs w:val="24"/>
              </w:rPr>
              <w:t xml:space="preserve"> </w:t>
            </w:r>
            <w:r w:rsidR="00F133BB">
              <w:rPr>
                <w:rFonts w:asciiTheme="majorHAnsi" w:hAnsiTheme="majorHAnsi" w:cstheme="majorHAnsi"/>
                <w:sz w:val="24"/>
                <w:szCs w:val="24"/>
              </w:rPr>
              <w:t>11</w:t>
            </w:r>
            <w:r w:rsidRPr="00634F7A">
              <w:rPr>
                <w:rFonts w:asciiTheme="majorHAnsi" w:hAnsiTheme="majorHAnsi" w:cstheme="majorHAnsi"/>
                <w:sz w:val="24"/>
                <w:szCs w:val="24"/>
              </w:rPr>
              <w:t>/201</w:t>
            </w:r>
            <w:r w:rsidR="00F133BB">
              <w:rPr>
                <w:rFonts w:asciiTheme="majorHAnsi" w:hAnsiTheme="majorHAnsi" w:cstheme="majorHAnsi"/>
                <w:sz w:val="24"/>
                <w:szCs w:val="24"/>
              </w:rPr>
              <w:t xml:space="preserve">9 </w:t>
            </w:r>
            <w:proofErr w:type="spellStart"/>
            <w:r w:rsidRPr="00634F7A">
              <w:rPr>
                <w:rFonts w:asciiTheme="majorHAnsi" w:hAnsiTheme="majorHAnsi" w:cstheme="majorHAnsi"/>
                <w:sz w:val="24"/>
                <w:szCs w:val="24"/>
              </w:rPr>
              <w:t>và</w:t>
            </w:r>
            <w:proofErr w:type="spellEnd"/>
            <w:r w:rsidRPr="00634F7A">
              <w:rPr>
                <w:rFonts w:asciiTheme="majorHAnsi" w:hAnsiTheme="majorHAnsi" w:cstheme="majorHAnsi"/>
                <w:sz w:val="24"/>
                <w:szCs w:val="24"/>
              </w:rPr>
              <w:t xml:space="preserve"> </w:t>
            </w:r>
            <w:proofErr w:type="spellStart"/>
            <w:r w:rsidRPr="00634F7A">
              <w:rPr>
                <w:rFonts w:asciiTheme="majorHAnsi" w:hAnsiTheme="majorHAnsi" w:cstheme="majorHAnsi"/>
                <w:sz w:val="24"/>
                <w:szCs w:val="24"/>
              </w:rPr>
              <w:t>được</w:t>
            </w:r>
            <w:proofErr w:type="spellEnd"/>
            <w:r w:rsidRPr="00634F7A">
              <w:rPr>
                <w:rFonts w:asciiTheme="majorHAnsi" w:hAnsiTheme="majorHAnsi" w:cstheme="majorHAnsi"/>
                <w:sz w:val="24"/>
                <w:szCs w:val="24"/>
              </w:rPr>
              <w:t xml:space="preserve"> </w:t>
            </w:r>
            <w:proofErr w:type="spellStart"/>
            <w:r w:rsidRPr="00634F7A">
              <w:rPr>
                <w:rFonts w:asciiTheme="majorHAnsi" w:hAnsiTheme="majorHAnsi" w:cstheme="majorHAnsi"/>
                <w:sz w:val="24"/>
                <w:szCs w:val="24"/>
              </w:rPr>
              <w:t>sử</w:t>
            </w:r>
            <w:proofErr w:type="spellEnd"/>
            <w:r w:rsidRPr="00634F7A">
              <w:rPr>
                <w:rFonts w:asciiTheme="majorHAnsi" w:hAnsiTheme="majorHAnsi" w:cstheme="majorHAnsi"/>
                <w:sz w:val="24"/>
                <w:szCs w:val="24"/>
              </w:rPr>
              <w:t xml:space="preserve"> </w:t>
            </w:r>
            <w:proofErr w:type="spellStart"/>
            <w:r w:rsidRPr="00634F7A">
              <w:rPr>
                <w:rFonts w:asciiTheme="majorHAnsi" w:hAnsiTheme="majorHAnsi" w:cstheme="majorHAnsi"/>
                <w:sz w:val="24"/>
                <w:szCs w:val="24"/>
              </w:rPr>
              <w:t>dụng</w:t>
            </w:r>
            <w:proofErr w:type="spellEnd"/>
            <w:r w:rsidRPr="00634F7A">
              <w:rPr>
                <w:rFonts w:asciiTheme="majorHAnsi" w:hAnsiTheme="majorHAnsi" w:cstheme="majorHAnsi"/>
                <w:sz w:val="24"/>
                <w:szCs w:val="24"/>
              </w:rPr>
              <w:t xml:space="preserve"> </w:t>
            </w:r>
            <w:proofErr w:type="spellStart"/>
            <w:r w:rsidRPr="00634F7A">
              <w:rPr>
                <w:rFonts w:asciiTheme="majorHAnsi" w:hAnsiTheme="majorHAnsi" w:cstheme="majorHAnsi"/>
                <w:sz w:val="24"/>
                <w:szCs w:val="24"/>
              </w:rPr>
              <w:t>thẻ</w:t>
            </w:r>
            <w:proofErr w:type="spellEnd"/>
            <w:r w:rsidRPr="00634F7A">
              <w:rPr>
                <w:rFonts w:asciiTheme="majorHAnsi" w:hAnsiTheme="majorHAnsi" w:cstheme="majorHAnsi"/>
                <w:sz w:val="24"/>
                <w:szCs w:val="24"/>
              </w:rPr>
              <w:t xml:space="preserve"> BHYT </w:t>
            </w:r>
            <w:proofErr w:type="spellStart"/>
            <w:r w:rsidRPr="00634F7A">
              <w:rPr>
                <w:rFonts w:asciiTheme="majorHAnsi" w:hAnsiTheme="majorHAnsi" w:cstheme="majorHAnsi"/>
                <w:sz w:val="24"/>
                <w:szCs w:val="24"/>
              </w:rPr>
              <w:t>đến</w:t>
            </w:r>
            <w:proofErr w:type="spellEnd"/>
            <w:r w:rsidRPr="00634F7A">
              <w:rPr>
                <w:rFonts w:asciiTheme="majorHAnsi" w:hAnsiTheme="majorHAnsi" w:cstheme="majorHAnsi"/>
                <w:sz w:val="24"/>
                <w:szCs w:val="24"/>
              </w:rPr>
              <w:t xml:space="preserve"> </w:t>
            </w:r>
            <w:r w:rsidR="00F133BB">
              <w:rPr>
                <w:rFonts w:asciiTheme="majorHAnsi" w:hAnsiTheme="majorHAnsi" w:cstheme="majorHAnsi"/>
                <w:sz w:val="24"/>
                <w:szCs w:val="24"/>
              </w:rPr>
              <w:t xml:space="preserve">31/11/2019, </w:t>
            </w:r>
            <w:proofErr w:type="spellStart"/>
            <w:r w:rsidR="00F133BB">
              <w:rPr>
                <w:rFonts w:asciiTheme="majorHAnsi" w:hAnsiTheme="majorHAnsi" w:cstheme="majorHAnsi"/>
                <w:sz w:val="24"/>
                <w:szCs w:val="24"/>
              </w:rPr>
              <w:t>không</w:t>
            </w:r>
            <w:proofErr w:type="spellEnd"/>
            <w:r w:rsidR="00F133BB">
              <w:rPr>
                <w:rFonts w:asciiTheme="majorHAnsi" w:hAnsiTheme="majorHAnsi" w:cstheme="majorHAnsi"/>
                <w:sz w:val="24"/>
                <w:szCs w:val="24"/>
              </w:rPr>
              <w:t xml:space="preserve"> </w:t>
            </w:r>
            <w:proofErr w:type="spellStart"/>
            <w:r w:rsidR="00F133BB">
              <w:rPr>
                <w:rFonts w:asciiTheme="majorHAnsi" w:hAnsiTheme="majorHAnsi" w:cstheme="majorHAnsi"/>
                <w:sz w:val="24"/>
                <w:szCs w:val="24"/>
              </w:rPr>
              <w:t>phải</w:t>
            </w:r>
            <w:proofErr w:type="spellEnd"/>
            <w:r w:rsidR="00F133BB">
              <w:rPr>
                <w:rFonts w:asciiTheme="majorHAnsi" w:hAnsiTheme="majorHAnsi" w:cstheme="majorHAnsi"/>
                <w:sz w:val="24"/>
                <w:szCs w:val="24"/>
              </w:rPr>
              <w:t xml:space="preserve"> </w:t>
            </w:r>
            <w:proofErr w:type="spellStart"/>
            <w:r w:rsidR="00F133BB">
              <w:rPr>
                <w:rFonts w:asciiTheme="majorHAnsi" w:hAnsiTheme="majorHAnsi" w:cstheme="majorHAnsi"/>
                <w:sz w:val="24"/>
                <w:szCs w:val="24"/>
              </w:rPr>
              <w:t>đóng</w:t>
            </w:r>
            <w:proofErr w:type="spellEnd"/>
            <w:r w:rsidR="00F133BB">
              <w:rPr>
                <w:rFonts w:asciiTheme="majorHAnsi" w:hAnsiTheme="majorHAnsi" w:cstheme="majorHAnsi"/>
                <w:sz w:val="24"/>
                <w:szCs w:val="24"/>
              </w:rPr>
              <w:t xml:space="preserve"> </w:t>
            </w:r>
            <w:proofErr w:type="spellStart"/>
            <w:r w:rsidR="00F133BB">
              <w:rPr>
                <w:rFonts w:asciiTheme="majorHAnsi" w:hAnsiTheme="majorHAnsi" w:cstheme="majorHAnsi"/>
                <w:sz w:val="24"/>
                <w:szCs w:val="24"/>
              </w:rPr>
              <w:t>bồ</w:t>
            </w:r>
            <w:proofErr w:type="spellEnd"/>
            <w:r w:rsidR="00F133BB">
              <w:rPr>
                <w:rFonts w:asciiTheme="majorHAnsi" w:hAnsiTheme="majorHAnsi" w:cstheme="majorHAnsi"/>
                <w:sz w:val="24"/>
                <w:szCs w:val="24"/>
              </w:rPr>
              <w:t xml:space="preserve"> sung </w:t>
            </w:r>
            <w:proofErr w:type="spellStart"/>
            <w:r w:rsidR="00F133BB">
              <w:rPr>
                <w:rFonts w:asciiTheme="majorHAnsi" w:hAnsiTheme="majorHAnsi" w:cstheme="majorHAnsi"/>
                <w:sz w:val="24"/>
                <w:szCs w:val="24"/>
              </w:rPr>
              <w:t>thẻ</w:t>
            </w:r>
            <w:proofErr w:type="spellEnd"/>
            <w:r w:rsidR="00F133BB">
              <w:rPr>
                <w:rFonts w:asciiTheme="majorHAnsi" w:hAnsiTheme="majorHAnsi" w:cstheme="majorHAnsi"/>
                <w:sz w:val="24"/>
                <w:szCs w:val="24"/>
              </w:rPr>
              <w:t xml:space="preserve"> BHYT </w:t>
            </w:r>
            <w:proofErr w:type="spellStart"/>
            <w:r w:rsidR="00F133BB">
              <w:rPr>
                <w:rFonts w:asciiTheme="majorHAnsi" w:hAnsiTheme="majorHAnsi" w:cstheme="majorHAnsi"/>
                <w:sz w:val="24"/>
                <w:szCs w:val="24"/>
              </w:rPr>
              <w:t>tháng</w:t>
            </w:r>
            <w:proofErr w:type="spellEnd"/>
            <w:r w:rsidR="00F133BB">
              <w:rPr>
                <w:rFonts w:asciiTheme="majorHAnsi" w:hAnsiTheme="majorHAnsi" w:cstheme="majorHAnsi"/>
                <w:sz w:val="24"/>
                <w:szCs w:val="24"/>
              </w:rPr>
              <w:t xml:space="preserve"> 12/2019.</w:t>
            </w:r>
          </w:p>
          <w:p w14:paraId="0201CCF1" w14:textId="722BBCF1" w:rsidR="0008107E" w:rsidRPr="0008107E" w:rsidRDefault="0008107E" w:rsidP="00781F18">
            <w:pPr>
              <w:pStyle w:val="ListParagraph"/>
              <w:spacing w:line="276" w:lineRule="auto"/>
              <w:ind w:left="0"/>
              <w:rPr>
                <w:rFonts w:asciiTheme="majorHAnsi" w:hAnsiTheme="majorHAnsi" w:cstheme="majorHAnsi"/>
                <w:sz w:val="24"/>
                <w:szCs w:val="24"/>
              </w:rPr>
            </w:pPr>
          </w:p>
        </w:tc>
      </w:tr>
      <w:tr w:rsidR="0008107E" w:rsidRPr="00B2593E" w14:paraId="73F50316" w14:textId="77777777" w:rsidTr="00F36467">
        <w:tc>
          <w:tcPr>
            <w:tcW w:w="904" w:type="dxa"/>
            <w:vMerge/>
            <w:vAlign w:val="center"/>
          </w:tcPr>
          <w:p w14:paraId="225F661C" w14:textId="77777777" w:rsidR="0008107E" w:rsidRPr="00B2593E" w:rsidRDefault="0008107E" w:rsidP="00781F18">
            <w:pPr>
              <w:pStyle w:val="ListParagraph"/>
              <w:spacing w:line="276" w:lineRule="auto"/>
              <w:ind w:left="0"/>
              <w:jc w:val="center"/>
              <w:rPr>
                <w:rFonts w:asciiTheme="majorHAnsi" w:hAnsiTheme="majorHAnsi" w:cstheme="majorHAnsi"/>
                <w:sz w:val="24"/>
                <w:szCs w:val="24"/>
                <w:lang w:val="vi-VN"/>
              </w:rPr>
            </w:pPr>
          </w:p>
        </w:tc>
        <w:tc>
          <w:tcPr>
            <w:tcW w:w="2401" w:type="dxa"/>
            <w:vMerge/>
          </w:tcPr>
          <w:p w14:paraId="0D2E2AB7" w14:textId="07441769" w:rsidR="0008107E" w:rsidRPr="00E162B7" w:rsidRDefault="0008107E" w:rsidP="00781F18">
            <w:pPr>
              <w:spacing w:line="276" w:lineRule="auto"/>
              <w:jc w:val="center"/>
              <w:rPr>
                <w:rFonts w:asciiTheme="majorHAnsi" w:hAnsiTheme="majorHAnsi" w:cstheme="majorHAnsi"/>
                <w:sz w:val="24"/>
                <w:szCs w:val="24"/>
                <w:lang w:val="vi-VN"/>
              </w:rPr>
            </w:pPr>
          </w:p>
        </w:tc>
        <w:tc>
          <w:tcPr>
            <w:tcW w:w="2401" w:type="dxa"/>
            <w:vAlign w:val="center"/>
          </w:tcPr>
          <w:p w14:paraId="40DD17FD" w14:textId="2BE5CFD8" w:rsidR="0008107E" w:rsidRPr="00B2593E" w:rsidRDefault="00634F7A" w:rsidP="00781F18">
            <w:pPr>
              <w:spacing w:line="276" w:lineRule="auto"/>
              <w:rPr>
                <w:rFonts w:asciiTheme="majorHAnsi" w:hAnsiTheme="majorHAnsi" w:cstheme="majorHAnsi"/>
                <w:sz w:val="24"/>
                <w:szCs w:val="24"/>
                <w:lang w:val="vi-VN"/>
              </w:rPr>
            </w:pPr>
            <w:r w:rsidRPr="00EB2C40">
              <w:rPr>
                <w:rFonts w:asciiTheme="majorHAnsi" w:hAnsiTheme="majorHAnsi" w:cstheme="majorHAnsi"/>
                <w:sz w:val="24"/>
                <w:szCs w:val="24"/>
                <w:lang w:val="vi-VN"/>
              </w:rPr>
              <w:t>NLĐ</w:t>
            </w:r>
            <w:r w:rsidR="0008107E" w:rsidRPr="00B2593E">
              <w:rPr>
                <w:rFonts w:asciiTheme="majorHAnsi" w:hAnsiTheme="majorHAnsi" w:cstheme="majorHAnsi"/>
                <w:sz w:val="24"/>
                <w:szCs w:val="24"/>
                <w:lang w:val="vi-VN"/>
              </w:rPr>
              <w:t xml:space="preserve"> nữ hưởng chế độ thai sản</w:t>
            </w:r>
          </w:p>
        </w:tc>
        <w:tc>
          <w:tcPr>
            <w:tcW w:w="2401" w:type="dxa"/>
            <w:vMerge/>
          </w:tcPr>
          <w:p w14:paraId="5572052E" w14:textId="616B8387" w:rsidR="0008107E" w:rsidRPr="00B2593E" w:rsidRDefault="0008107E" w:rsidP="00781F18">
            <w:pPr>
              <w:pStyle w:val="ListParagraph"/>
              <w:spacing w:line="276" w:lineRule="auto"/>
              <w:ind w:left="398"/>
              <w:rPr>
                <w:rFonts w:asciiTheme="majorHAnsi" w:hAnsiTheme="majorHAnsi" w:cstheme="majorHAnsi"/>
                <w:sz w:val="24"/>
                <w:szCs w:val="24"/>
                <w:lang w:val="vi-VN"/>
              </w:rPr>
            </w:pPr>
          </w:p>
        </w:tc>
        <w:tc>
          <w:tcPr>
            <w:tcW w:w="2401" w:type="dxa"/>
            <w:vMerge/>
          </w:tcPr>
          <w:p w14:paraId="123DA056" w14:textId="6B95391C" w:rsidR="0008107E" w:rsidRPr="00B2593E" w:rsidRDefault="0008107E" w:rsidP="00781F18">
            <w:pPr>
              <w:pStyle w:val="ListParagraph"/>
              <w:spacing w:line="276" w:lineRule="auto"/>
              <w:ind w:left="0"/>
              <w:rPr>
                <w:rFonts w:asciiTheme="majorHAnsi" w:hAnsiTheme="majorHAnsi" w:cstheme="majorHAnsi"/>
                <w:sz w:val="24"/>
                <w:szCs w:val="24"/>
                <w:lang w:val="vi-VN"/>
              </w:rPr>
            </w:pPr>
          </w:p>
        </w:tc>
        <w:tc>
          <w:tcPr>
            <w:tcW w:w="2401" w:type="dxa"/>
            <w:vMerge/>
          </w:tcPr>
          <w:p w14:paraId="613CC8EC" w14:textId="12242E8C" w:rsidR="0008107E" w:rsidRPr="00B2593E" w:rsidRDefault="0008107E" w:rsidP="00781F18">
            <w:pPr>
              <w:pStyle w:val="ListParagraph"/>
              <w:spacing w:line="276" w:lineRule="auto"/>
              <w:ind w:left="0"/>
              <w:rPr>
                <w:rFonts w:asciiTheme="majorHAnsi" w:hAnsiTheme="majorHAnsi" w:cstheme="majorHAnsi"/>
                <w:sz w:val="24"/>
                <w:szCs w:val="24"/>
                <w:lang w:val="vi-VN"/>
              </w:rPr>
            </w:pPr>
          </w:p>
        </w:tc>
      </w:tr>
      <w:tr w:rsidR="0008107E" w:rsidRPr="00B2593E" w14:paraId="7993ED79" w14:textId="77777777" w:rsidTr="00F36467">
        <w:tc>
          <w:tcPr>
            <w:tcW w:w="904" w:type="dxa"/>
            <w:vMerge/>
            <w:vAlign w:val="center"/>
          </w:tcPr>
          <w:p w14:paraId="3CABEEB4" w14:textId="77777777" w:rsidR="0008107E" w:rsidRPr="00B2593E" w:rsidRDefault="0008107E" w:rsidP="00781F18">
            <w:pPr>
              <w:pStyle w:val="ListParagraph"/>
              <w:spacing w:line="276" w:lineRule="auto"/>
              <w:ind w:left="0"/>
              <w:jc w:val="center"/>
              <w:rPr>
                <w:rFonts w:asciiTheme="majorHAnsi" w:hAnsiTheme="majorHAnsi" w:cstheme="majorHAnsi"/>
                <w:sz w:val="24"/>
                <w:szCs w:val="24"/>
                <w:lang w:val="vi-VN"/>
              </w:rPr>
            </w:pPr>
          </w:p>
        </w:tc>
        <w:tc>
          <w:tcPr>
            <w:tcW w:w="2401" w:type="dxa"/>
            <w:vMerge/>
          </w:tcPr>
          <w:p w14:paraId="325D7D24" w14:textId="77777777" w:rsidR="0008107E" w:rsidRPr="00F36467" w:rsidRDefault="0008107E" w:rsidP="00781F18">
            <w:pPr>
              <w:spacing w:line="276" w:lineRule="auto"/>
              <w:jc w:val="center"/>
              <w:rPr>
                <w:rFonts w:asciiTheme="majorHAnsi" w:hAnsiTheme="majorHAnsi" w:cstheme="majorHAnsi"/>
                <w:sz w:val="24"/>
                <w:szCs w:val="24"/>
                <w:lang w:val="vi-VN"/>
              </w:rPr>
            </w:pPr>
          </w:p>
        </w:tc>
        <w:tc>
          <w:tcPr>
            <w:tcW w:w="2401" w:type="dxa"/>
            <w:vAlign w:val="center"/>
          </w:tcPr>
          <w:p w14:paraId="2AF13992" w14:textId="605EEA41" w:rsidR="0008107E" w:rsidRPr="00B2593E" w:rsidRDefault="00634F7A" w:rsidP="00781F18">
            <w:pPr>
              <w:spacing w:line="276" w:lineRule="auto"/>
              <w:rPr>
                <w:rFonts w:asciiTheme="majorHAnsi" w:hAnsiTheme="majorHAnsi" w:cstheme="majorHAnsi"/>
                <w:sz w:val="24"/>
                <w:szCs w:val="24"/>
                <w:lang w:val="vi-VN"/>
              </w:rPr>
            </w:pPr>
            <w:r w:rsidRPr="00EB2C40">
              <w:rPr>
                <w:rFonts w:asciiTheme="majorHAnsi" w:hAnsiTheme="majorHAnsi" w:cstheme="majorHAnsi"/>
                <w:sz w:val="24"/>
                <w:szCs w:val="24"/>
                <w:lang w:val="vi-VN"/>
              </w:rPr>
              <w:t>NLĐ</w:t>
            </w:r>
            <w:r w:rsidR="0008107E" w:rsidRPr="00B2593E">
              <w:rPr>
                <w:rFonts w:asciiTheme="majorHAnsi" w:hAnsiTheme="majorHAnsi" w:cstheme="majorHAnsi"/>
                <w:sz w:val="24"/>
                <w:szCs w:val="24"/>
                <w:lang w:val="vi-VN"/>
              </w:rPr>
              <w:t xml:space="preserve"> hưởng chế độ ốm đau</w:t>
            </w:r>
          </w:p>
        </w:tc>
        <w:tc>
          <w:tcPr>
            <w:tcW w:w="2401" w:type="dxa"/>
            <w:vMerge/>
          </w:tcPr>
          <w:p w14:paraId="72E0280C" w14:textId="279BFD1E" w:rsidR="0008107E" w:rsidRPr="00B2593E" w:rsidRDefault="0008107E" w:rsidP="00781F18">
            <w:pPr>
              <w:pStyle w:val="ListParagraph"/>
              <w:spacing w:line="276" w:lineRule="auto"/>
              <w:ind w:left="398"/>
              <w:rPr>
                <w:rFonts w:asciiTheme="majorHAnsi" w:hAnsiTheme="majorHAnsi" w:cstheme="majorHAnsi"/>
                <w:sz w:val="24"/>
                <w:szCs w:val="24"/>
                <w:lang w:val="vi-VN"/>
              </w:rPr>
            </w:pPr>
          </w:p>
        </w:tc>
        <w:tc>
          <w:tcPr>
            <w:tcW w:w="2401" w:type="dxa"/>
            <w:vMerge/>
          </w:tcPr>
          <w:p w14:paraId="1C6D4761" w14:textId="77777777" w:rsidR="0008107E" w:rsidRPr="00B2593E" w:rsidRDefault="0008107E" w:rsidP="00781F18">
            <w:pPr>
              <w:pStyle w:val="ListParagraph"/>
              <w:spacing w:line="276" w:lineRule="auto"/>
              <w:ind w:left="0"/>
              <w:rPr>
                <w:rFonts w:asciiTheme="majorHAnsi" w:hAnsiTheme="majorHAnsi" w:cstheme="majorHAnsi"/>
                <w:sz w:val="24"/>
                <w:szCs w:val="24"/>
                <w:lang w:val="vi-VN"/>
              </w:rPr>
            </w:pPr>
          </w:p>
        </w:tc>
        <w:tc>
          <w:tcPr>
            <w:tcW w:w="2401" w:type="dxa"/>
            <w:vMerge/>
          </w:tcPr>
          <w:p w14:paraId="275817C0" w14:textId="77777777" w:rsidR="0008107E" w:rsidRPr="00B2593E" w:rsidRDefault="0008107E" w:rsidP="00781F18">
            <w:pPr>
              <w:pStyle w:val="ListParagraph"/>
              <w:spacing w:line="276" w:lineRule="auto"/>
              <w:ind w:left="0"/>
              <w:rPr>
                <w:rFonts w:asciiTheme="majorHAnsi" w:hAnsiTheme="majorHAnsi" w:cstheme="majorHAnsi"/>
                <w:sz w:val="24"/>
                <w:szCs w:val="24"/>
                <w:lang w:val="vi-VN"/>
              </w:rPr>
            </w:pPr>
          </w:p>
        </w:tc>
      </w:tr>
      <w:tr w:rsidR="00BF2907" w:rsidRPr="00B2593E" w14:paraId="7ECE0C7C" w14:textId="77777777" w:rsidTr="001B588E">
        <w:trPr>
          <w:trHeight w:val="1146"/>
        </w:trPr>
        <w:tc>
          <w:tcPr>
            <w:tcW w:w="904" w:type="dxa"/>
            <w:vMerge/>
            <w:vAlign w:val="center"/>
          </w:tcPr>
          <w:p w14:paraId="5BCCB3C9" w14:textId="77777777" w:rsidR="00BF2907" w:rsidRPr="00B2593E" w:rsidRDefault="00BF2907" w:rsidP="00781F18">
            <w:pPr>
              <w:pStyle w:val="ListParagraph"/>
              <w:spacing w:line="276" w:lineRule="auto"/>
              <w:ind w:left="0"/>
              <w:jc w:val="center"/>
              <w:rPr>
                <w:rFonts w:asciiTheme="majorHAnsi" w:hAnsiTheme="majorHAnsi" w:cstheme="majorHAnsi"/>
                <w:sz w:val="24"/>
                <w:szCs w:val="24"/>
                <w:lang w:val="vi-VN"/>
              </w:rPr>
            </w:pPr>
          </w:p>
        </w:tc>
        <w:tc>
          <w:tcPr>
            <w:tcW w:w="2401" w:type="dxa"/>
            <w:vMerge/>
          </w:tcPr>
          <w:p w14:paraId="791F3AC4" w14:textId="2005590E" w:rsidR="00BF2907" w:rsidRPr="0014195E" w:rsidRDefault="00BF2907" w:rsidP="00781F18">
            <w:pPr>
              <w:spacing w:line="276" w:lineRule="auto"/>
              <w:rPr>
                <w:rFonts w:asciiTheme="majorHAnsi" w:hAnsiTheme="majorHAnsi" w:cstheme="majorHAnsi"/>
                <w:sz w:val="24"/>
                <w:szCs w:val="24"/>
                <w:lang w:val="vi-VN"/>
              </w:rPr>
            </w:pPr>
          </w:p>
        </w:tc>
        <w:tc>
          <w:tcPr>
            <w:tcW w:w="2401" w:type="dxa"/>
            <w:vAlign w:val="center"/>
          </w:tcPr>
          <w:p w14:paraId="1DD7F14F" w14:textId="29954545" w:rsidR="00BF2907" w:rsidRPr="003A5E98" w:rsidRDefault="00BF2907" w:rsidP="00781F18">
            <w:pPr>
              <w:spacing w:line="276" w:lineRule="auto"/>
              <w:rPr>
                <w:rFonts w:asciiTheme="majorHAnsi" w:hAnsiTheme="majorHAnsi" w:cstheme="majorHAnsi"/>
                <w:sz w:val="24"/>
                <w:szCs w:val="24"/>
                <w:lang w:val="vi-VN"/>
              </w:rPr>
            </w:pPr>
            <w:r>
              <w:rPr>
                <w:rFonts w:asciiTheme="majorHAnsi" w:hAnsiTheme="majorHAnsi" w:cstheme="majorHAnsi"/>
                <w:sz w:val="24"/>
                <w:szCs w:val="24"/>
                <w:lang w:val="vi-VN"/>
              </w:rPr>
              <w:t>Người lao động nghỉ hưu</w:t>
            </w:r>
          </w:p>
        </w:tc>
        <w:tc>
          <w:tcPr>
            <w:tcW w:w="2401" w:type="dxa"/>
            <w:vMerge/>
          </w:tcPr>
          <w:p w14:paraId="43CD35AE" w14:textId="77777777" w:rsidR="00BF2907" w:rsidRPr="00B2593E" w:rsidRDefault="00BF2907" w:rsidP="00781F18">
            <w:pPr>
              <w:spacing w:line="276" w:lineRule="auto"/>
              <w:rPr>
                <w:rFonts w:asciiTheme="majorHAnsi" w:hAnsiTheme="majorHAnsi" w:cstheme="majorHAnsi"/>
                <w:sz w:val="24"/>
                <w:szCs w:val="24"/>
                <w:lang w:val="vi-VN"/>
              </w:rPr>
            </w:pPr>
          </w:p>
        </w:tc>
        <w:tc>
          <w:tcPr>
            <w:tcW w:w="2401" w:type="dxa"/>
            <w:vMerge/>
          </w:tcPr>
          <w:p w14:paraId="3291382B" w14:textId="77777777" w:rsidR="00BF2907" w:rsidRPr="00B2593E" w:rsidRDefault="00BF2907" w:rsidP="00781F18">
            <w:pPr>
              <w:pStyle w:val="ListParagraph"/>
              <w:spacing w:line="276" w:lineRule="auto"/>
              <w:ind w:left="0"/>
              <w:rPr>
                <w:rFonts w:asciiTheme="majorHAnsi" w:hAnsiTheme="majorHAnsi" w:cstheme="majorHAnsi"/>
                <w:sz w:val="24"/>
                <w:szCs w:val="24"/>
                <w:lang w:val="vi-VN"/>
              </w:rPr>
            </w:pPr>
          </w:p>
        </w:tc>
        <w:tc>
          <w:tcPr>
            <w:tcW w:w="2401" w:type="dxa"/>
            <w:vMerge/>
          </w:tcPr>
          <w:p w14:paraId="08249753" w14:textId="3B9908D8" w:rsidR="00BF2907" w:rsidRPr="00B2593E" w:rsidRDefault="00BF2907" w:rsidP="00781F18">
            <w:pPr>
              <w:pStyle w:val="ListParagraph"/>
              <w:spacing w:line="276" w:lineRule="auto"/>
              <w:ind w:left="0"/>
              <w:rPr>
                <w:rFonts w:asciiTheme="majorHAnsi" w:hAnsiTheme="majorHAnsi" w:cstheme="majorHAnsi"/>
                <w:sz w:val="24"/>
                <w:szCs w:val="24"/>
                <w:lang w:val="vi-VN"/>
              </w:rPr>
            </w:pPr>
          </w:p>
        </w:tc>
      </w:tr>
      <w:tr w:rsidR="0008107E" w:rsidRPr="00B2593E" w14:paraId="50BDF053" w14:textId="77777777" w:rsidTr="00BF2907">
        <w:trPr>
          <w:trHeight w:val="4926"/>
        </w:trPr>
        <w:tc>
          <w:tcPr>
            <w:tcW w:w="904" w:type="dxa"/>
            <w:vMerge/>
            <w:vAlign w:val="center"/>
          </w:tcPr>
          <w:p w14:paraId="436FEE82" w14:textId="77777777" w:rsidR="0008107E" w:rsidRPr="00B2593E" w:rsidRDefault="0008107E" w:rsidP="00781F18">
            <w:pPr>
              <w:pStyle w:val="ListParagraph"/>
              <w:spacing w:line="276" w:lineRule="auto"/>
              <w:ind w:left="0"/>
              <w:jc w:val="center"/>
              <w:rPr>
                <w:rFonts w:asciiTheme="majorHAnsi" w:hAnsiTheme="majorHAnsi" w:cstheme="majorHAnsi"/>
                <w:sz w:val="24"/>
                <w:szCs w:val="24"/>
                <w:lang w:val="vi-VN"/>
              </w:rPr>
            </w:pPr>
          </w:p>
        </w:tc>
        <w:tc>
          <w:tcPr>
            <w:tcW w:w="2401" w:type="dxa"/>
            <w:vMerge/>
          </w:tcPr>
          <w:p w14:paraId="381DBA95" w14:textId="77777777" w:rsidR="0008107E" w:rsidRPr="00F36467" w:rsidRDefault="0008107E" w:rsidP="00781F18">
            <w:pPr>
              <w:spacing w:line="276" w:lineRule="auto"/>
              <w:rPr>
                <w:rFonts w:asciiTheme="majorHAnsi" w:hAnsiTheme="majorHAnsi" w:cstheme="majorHAnsi"/>
                <w:sz w:val="24"/>
                <w:szCs w:val="24"/>
                <w:lang w:val="vi-VN"/>
              </w:rPr>
            </w:pPr>
          </w:p>
        </w:tc>
        <w:tc>
          <w:tcPr>
            <w:tcW w:w="2401" w:type="dxa"/>
            <w:vAlign w:val="center"/>
          </w:tcPr>
          <w:p w14:paraId="678BB94C" w14:textId="14315699" w:rsidR="0008107E" w:rsidRDefault="0008107E" w:rsidP="00781F18">
            <w:pPr>
              <w:spacing w:line="276" w:lineRule="auto"/>
              <w:rPr>
                <w:rFonts w:asciiTheme="majorHAnsi" w:hAnsiTheme="majorHAnsi" w:cstheme="majorHAnsi"/>
                <w:sz w:val="24"/>
                <w:szCs w:val="24"/>
              </w:rPr>
            </w:pPr>
            <w:proofErr w:type="spellStart"/>
            <w:r>
              <w:rPr>
                <w:rFonts w:asciiTheme="majorHAnsi" w:hAnsiTheme="majorHAnsi" w:cstheme="majorHAnsi"/>
                <w:sz w:val="24"/>
                <w:szCs w:val="24"/>
              </w:rPr>
              <w:t>Tạm</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hoãn</w:t>
            </w:r>
            <w:proofErr w:type="spellEnd"/>
            <w:r>
              <w:rPr>
                <w:rFonts w:asciiTheme="majorHAnsi" w:hAnsiTheme="majorHAnsi" w:cstheme="majorHAnsi"/>
                <w:sz w:val="24"/>
                <w:szCs w:val="24"/>
              </w:rPr>
              <w:t xml:space="preserve"> HĐLĐ</w:t>
            </w:r>
          </w:p>
        </w:tc>
        <w:tc>
          <w:tcPr>
            <w:tcW w:w="2401" w:type="dxa"/>
          </w:tcPr>
          <w:p w14:paraId="76508A46" w14:textId="77777777" w:rsidR="0008107E" w:rsidRPr="00BF2907" w:rsidRDefault="0008107E" w:rsidP="00781F18">
            <w:pPr>
              <w:spacing w:line="276" w:lineRule="auto"/>
              <w:rPr>
                <w:rFonts w:asciiTheme="majorHAnsi" w:hAnsiTheme="majorHAnsi" w:cstheme="majorHAnsi"/>
                <w:sz w:val="24"/>
                <w:szCs w:val="24"/>
                <w:lang w:val="vi-VN"/>
              </w:rPr>
            </w:pPr>
          </w:p>
        </w:tc>
        <w:tc>
          <w:tcPr>
            <w:tcW w:w="2401" w:type="dxa"/>
            <w:vMerge/>
          </w:tcPr>
          <w:p w14:paraId="0AD58E54" w14:textId="77777777" w:rsidR="0008107E" w:rsidRPr="00B2593E" w:rsidRDefault="0008107E" w:rsidP="00781F18">
            <w:pPr>
              <w:pStyle w:val="ListParagraph"/>
              <w:spacing w:line="276" w:lineRule="auto"/>
              <w:ind w:left="0"/>
              <w:rPr>
                <w:rFonts w:asciiTheme="majorHAnsi" w:hAnsiTheme="majorHAnsi" w:cstheme="majorHAnsi"/>
                <w:sz w:val="24"/>
                <w:szCs w:val="24"/>
                <w:lang w:val="vi-VN"/>
              </w:rPr>
            </w:pPr>
          </w:p>
        </w:tc>
        <w:tc>
          <w:tcPr>
            <w:tcW w:w="2401" w:type="dxa"/>
            <w:vMerge/>
          </w:tcPr>
          <w:p w14:paraId="3DC1D966" w14:textId="77777777" w:rsidR="0008107E" w:rsidRPr="00B2593E" w:rsidRDefault="0008107E" w:rsidP="00781F18">
            <w:pPr>
              <w:pStyle w:val="ListParagraph"/>
              <w:spacing w:line="276" w:lineRule="auto"/>
              <w:ind w:left="0"/>
              <w:rPr>
                <w:rFonts w:asciiTheme="majorHAnsi" w:hAnsiTheme="majorHAnsi" w:cstheme="majorHAnsi"/>
                <w:sz w:val="24"/>
                <w:szCs w:val="24"/>
                <w:lang w:val="vi-VN"/>
              </w:rPr>
            </w:pPr>
          </w:p>
        </w:tc>
      </w:tr>
      <w:tr w:rsidR="00EB2C40" w:rsidRPr="00B2593E" w14:paraId="11A2DEA5" w14:textId="77777777" w:rsidTr="00F36467">
        <w:tc>
          <w:tcPr>
            <w:tcW w:w="904" w:type="dxa"/>
            <w:vAlign w:val="center"/>
          </w:tcPr>
          <w:p w14:paraId="77737974" w14:textId="75F3CFC7" w:rsidR="00EB2C40" w:rsidRPr="00B2593E" w:rsidRDefault="00EB2C40" w:rsidP="00781F18">
            <w:pPr>
              <w:pStyle w:val="ListParagraph"/>
              <w:spacing w:line="276" w:lineRule="auto"/>
              <w:ind w:left="0"/>
              <w:jc w:val="center"/>
              <w:rPr>
                <w:rFonts w:asciiTheme="majorHAnsi" w:hAnsiTheme="majorHAnsi" w:cstheme="majorHAnsi"/>
                <w:sz w:val="24"/>
                <w:szCs w:val="24"/>
                <w:lang w:val="vi-VN"/>
              </w:rPr>
            </w:pPr>
          </w:p>
        </w:tc>
        <w:tc>
          <w:tcPr>
            <w:tcW w:w="2401" w:type="dxa"/>
            <w:vAlign w:val="center"/>
          </w:tcPr>
          <w:p w14:paraId="4D60D052" w14:textId="691221BD" w:rsidR="00EB2C40" w:rsidRPr="003A5E98" w:rsidRDefault="00EB2C40" w:rsidP="00781F18">
            <w:pPr>
              <w:spacing w:line="276" w:lineRule="auto"/>
              <w:rPr>
                <w:rFonts w:asciiTheme="majorHAnsi" w:hAnsiTheme="majorHAnsi" w:cstheme="majorHAnsi"/>
                <w:sz w:val="24"/>
                <w:szCs w:val="24"/>
                <w:lang w:val="vi-VN"/>
              </w:rPr>
            </w:pPr>
          </w:p>
        </w:tc>
        <w:tc>
          <w:tcPr>
            <w:tcW w:w="2401" w:type="dxa"/>
            <w:vAlign w:val="center"/>
          </w:tcPr>
          <w:p w14:paraId="49B15113" w14:textId="3FCD0B5E" w:rsidR="00EB2C40" w:rsidRPr="003A5E98" w:rsidRDefault="00EB2C40" w:rsidP="00781F18">
            <w:pPr>
              <w:spacing w:line="276" w:lineRule="auto"/>
              <w:rPr>
                <w:rFonts w:asciiTheme="majorHAnsi" w:hAnsiTheme="majorHAnsi" w:cstheme="majorHAnsi"/>
                <w:sz w:val="24"/>
                <w:szCs w:val="24"/>
                <w:lang w:val="vi-VN"/>
              </w:rPr>
            </w:pPr>
            <w:r w:rsidRPr="00F36467">
              <w:rPr>
                <w:rFonts w:asciiTheme="majorHAnsi" w:hAnsiTheme="majorHAnsi" w:cstheme="majorHAnsi"/>
                <w:sz w:val="24"/>
                <w:szCs w:val="24"/>
                <w:lang w:val="vi-VN"/>
              </w:rPr>
              <w:t xml:space="preserve">Thủ tục cho </w:t>
            </w:r>
            <w:r w:rsidRPr="00EB2C40">
              <w:rPr>
                <w:rFonts w:asciiTheme="majorHAnsi" w:hAnsiTheme="majorHAnsi" w:cstheme="majorHAnsi"/>
                <w:sz w:val="24"/>
                <w:szCs w:val="24"/>
                <w:lang w:val="vi-VN"/>
              </w:rPr>
              <w:t>NLĐ</w:t>
            </w:r>
            <w:r w:rsidRPr="00B2593E">
              <w:rPr>
                <w:rFonts w:asciiTheme="majorHAnsi" w:hAnsiTheme="majorHAnsi" w:cstheme="majorHAnsi"/>
                <w:sz w:val="24"/>
                <w:szCs w:val="24"/>
                <w:lang w:val="vi-VN"/>
              </w:rPr>
              <w:t xml:space="preserve"> nữ hưởng chế độ thai sản</w:t>
            </w:r>
          </w:p>
        </w:tc>
        <w:tc>
          <w:tcPr>
            <w:tcW w:w="2401" w:type="dxa"/>
          </w:tcPr>
          <w:p w14:paraId="74A1B6F8" w14:textId="77777777" w:rsidR="00EB2C40" w:rsidRPr="00B2593E" w:rsidRDefault="00EB2C40" w:rsidP="00781F18">
            <w:pPr>
              <w:pStyle w:val="ListParagraph"/>
              <w:numPr>
                <w:ilvl w:val="0"/>
                <w:numId w:val="2"/>
              </w:numPr>
              <w:spacing w:line="276" w:lineRule="auto"/>
              <w:rPr>
                <w:rFonts w:asciiTheme="majorHAnsi" w:hAnsiTheme="majorHAnsi" w:cstheme="majorHAnsi"/>
                <w:sz w:val="24"/>
                <w:szCs w:val="24"/>
                <w:lang w:val="vi-VN"/>
              </w:rPr>
            </w:pPr>
            <w:proofErr w:type="spellStart"/>
            <w:r w:rsidRPr="00B2593E">
              <w:rPr>
                <w:rFonts w:asciiTheme="majorHAnsi" w:hAnsiTheme="majorHAnsi" w:cstheme="majorHAnsi"/>
                <w:sz w:val="24"/>
                <w:szCs w:val="24"/>
              </w:rPr>
              <w:t>Mẫu</w:t>
            </w:r>
            <w:proofErr w:type="spellEnd"/>
            <w:r w:rsidRPr="00B2593E">
              <w:rPr>
                <w:rFonts w:asciiTheme="majorHAnsi" w:hAnsiTheme="majorHAnsi" w:cstheme="majorHAnsi"/>
                <w:sz w:val="24"/>
                <w:szCs w:val="24"/>
              </w:rPr>
              <w:t xml:space="preserve"> 01B-HSB</w:t>
            </w:r>
          </w:p>
          <w:p w14:paraId="7AF53BA1" w14:textId="77777777" w:rsidR="00EB2C40" w:rsidRPr="00B2593E" w:rsidRDefault="00EB2C40" w:rsidP="00781F18">
            <w:pPr>
              <w:pStyle w:val="ListParagraph"/>
              <w:numPr>
                <w:ilvl w:val="0"/>
                <w:numId w:val="2"/>
              </w:numPr>
              <w:spacing w:line="276" w:lineRule="auto"/>
              <w:rPr>
                <w:rFonts w:asciiTheme="majorHAnsi" w:hAnsiTheme="majorHAnsi" w:cstheme="majorHAnsi"/>
                <w:sz w:val="24"/>
                <w:szCs w:val="24"/>
                <w:lang w:val="vi-VN"/>
              </w:rPr>
            </w:pPr>
            <w:proofErr w:type="spellStart"/>
            <w:r w:rsidRPr="00B2593E">
              <w:rPr>
                <w:rFonts w:asciiTheme="majorHAnsi" w:hAnsiTheme="majorHAnsi" w:cstheme="majorHAnsi"/>
                <w:sz w:val="24"/>
                <w:szCs w:val="24"/>
              </w:rPr>
              <w:t>Giấy</w:t>
            </w:r>
            <w:proofErr w:type="spellEnd"/>
            <w:r w:rsidRPr="00B2593E">
              <w:rPr>
                <w:rFonts w:asciiTheme="majorHAnsi" w:hAnsiTheme="majorHAnsi" w:cstheme="majorHAnsi"/>
                <w:sz w:val="24"/>
                <w:szCs w:val="24"/>
              </w:rPr>
              <w:t xml:space="preserve"> </w:t>
            </w:r>
            <w:proofErr w:type="spellStart"/>
            <w:r w:rsidRPr="00B2593E">
              <w:rPr>
                <w:rFonts w:asciiTheme="majorHAnsi" w:hAnsiTheme="majorHAnsi" w:cstheme="majorHAnsi"/>
                <w:sz w:val="24"/>
                <w:szCs w:val="24"/>
              </w:rPr>
              <w:t>ra</w:t>
            </w:r>
            <w:proofErr w:type="spellEnd"/>
            <w:r w:rsidRPr="00B2593E">
              <w:rPr>
                <w:rFonts w:asciiTheme="majorHAnsi" w:hAnsiTheme="majorHAnsi" w:cstheme="majorHAnsi"/>
                <w:sz w:val="24"/>
                <w:szCs w:val="24"/>
              </w:rPr>
              <w:t xml:space="preserve"> </w:t>
            </w:r>
            <w:proofErr w:type="spellStart"/>
            <w:r w:rsidRPr="00B2593E">
              <w:rPr>
                <w:rFonts w:asciiTheme="majorHAnsi" w:hAnsiTheme="majorHAnsi" w:cstheme="majorHAnsi"/>
                <w:sz w:val="24"/>
                <w:szCs w:val="24"/>
              </w:rPr>
              <w:t>viện</w:t>
            </w:r>
            <w:proofErr w:type="spellEnd"/>
          </w:p>
          <w:p w14:paraId="7DF3B9C5" w14:textId="77777777" w:rsidR="00EB2C40" w:rsidRDefault="00EB2C40" w:rsidP="00781F18">
            <w:pPr>
              <w:pStyle w:val="ListParagraph"/>
              <w:numPr>
                <w:ilvl w:val="0"/>
                <w:numId w:val="2"/>
              </w:numPr>
              <w:spacing w:line="276" w:lineRule="auto"/>
              <w:rPr>
                <w:rFonts w:asciiTheme="majorHAnsi" w:hAnsiTheme="majorHAnsi" w:cstheme="majorHAnsi"/>
                <w:sz w:val="24"/>
                <w:szCs w:val="24"/>
                <w:lang w:val="vi-VN"/>
              </w:rPr>
            </w:pPr>
            <w:r w:rsidRPr="00B2593E">
              <w:rPr>
                <w:rFonts w:asciiTheme="majorHAnsi" w:hAnsiTheme="majorHAnsi" w:cstheme="majorHAnsi"/>
                <w:sz w:val="24"/>
                <w:szCs w:val="24"/>
                <w:lang w:val="vi-VN"/>
              </w:rPr>
              <w:t xml:space="preserve">Giấy khai sinh hoặc Giấy chứng sinh (bản sao có </w:t>
            </w:r>
            <w:r w:rsidRPr="00B2593E">
              <w:rPr>
                <w:rFonts w:asciiTheme="majorHAnsi" w:hAnsiTheme="majorHAnsi" w:cstheme="majorHAnsi"/>
                <w:sz w:val="24"/>
                <w:szCs w:val="24"/>
                <w:lang w:val="vi-VN"/>
              </w:rPr>
              <w:lastRenderedPageBreak/>
              <w:t>chứng thực)</w:t>
            </w:r>
          </w:p>
          <w:p w14:paraId="2D4F0CF5" w14:textId="3F575E25" w:rsidR="00EB2C40" w:rsidRPr="00B2593E" w:rsidRDefault="00EB2C40" w:rsidP="00781F18">
            <w:pPr>
              <w:pStyle w:val="ListParagraph"/>
              <w:numPr>
                <w:ilvl w:val="0"/>
                <w:numId w:val="2"/>
              </w:numPr>
              <w:spacing w:line="276" w:lineRule="auto"/>
              <w:rPr>
                <w:rFonts w:asciiTheme="majorHAnsi" w:hAnsiTheme="majorHAnsi" w:cstheme="majorHAnsi"/>
                <w:sz w:val="24"/>
                <w:szCs w:val="24"/>
                <w:lang w:val="vi-VN"/>
              </w:rPr>
            </w:pPr>
            <w:proofErr w:type="spellStart"/>
            <w:r>
              <w:rPr>
                <w:rFonts w:asciiTheme="majorHAnsi" w:hAnsiTheme="majorHAnsi" w:cstheme="majorHAnsi"/>
                <w:sz w:val="24"/>
                <w:szCs w:val="24"/>
              </w:rPr>
              <w:t>Phiếu</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giao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nhận</w:t>
            </w:r>
            <w:proofErr w:type="spellEnd"/>
            <w:r>
              <w:rPr>
                <w:rFonts w:asciiTheme="majorHAnsi" w:hAnsiTheme="majorHAnsi" w:cstheme="majorHAnsi"/>
                <w:sz w:val="24"/>
                <w:szCs w:val="24"/>
              </w:rPr>
              <w:t xml:space="preserve"> 630</w:t>
            </w:r>
          </w:p>
        </w:tc>
        <w:tc>
          <w:tcPr>
            <w:tcW w:w="2401" w:type="dxa"/>
            <w:vMerge w:val="restart"/>
          </w:tcPr>
          <w:p w14:paraId="6032CDE1" w14:textId="6AE4103D" w:rsidR="00EB2C40" w:rsidRPr="00B2593E" w:rsidRDefault="00EB2C40" w:rsidP="00781F18">
            <w:pPr>
              <w:pStyle w:val="ListParagraph"/>
              <w:spacing w:line="276" w:lineRule="auto"/>
              <w:ind w:left="0"/>
              <w:rPr>
                <w:rFonts w:asciiTheme="majorHAnsi" w:hAnsiTheme="majorHAnsi" w:cstheme="majorHAnsi"/>
                <w:sz w:val="24"/>
                <w:szCs w:val="24"/>
                <w:lang w:val="vi-VN"/>
              </w:rPr>
            </w:pPr>
            <w:r w:rsidRPr="00B2593E">
              <w:rPr>
                <w:rFonts w:asciiTheme="majorHAnsi" w:hAnsiTheme="majorHAnsi" w:cstheme="majorHAnsi"/>
                <w:sz w:val="24"/>
                <w:szCs w:val="24"/>
                <w:lang w:val="vi-VN"/>
              </w:rPr>
              <w:lastRenderedPageBreak/>
              <w:t>- Trong 45 ngày kể từ ngày trở lại làm việc</w:t>
            </w:r>
            <w:r w:rsidRPr="00EB2C40">
              <w:rPr>
                <w:rFonts w:asciiTheme="majorHAnsi" w:hAnsiTheme="majorHAnsi" w:cstheme="majorHAnsi"/>
                <w:sz w:val="24"/>
                <w:szCs w:val="24"/>
                <w:lang w:val="vi-VN"/>
              </w:rPr>
              <w:t xml:space="preserve"> (</w:t>
            </w:r>
            <w:r w:rsidRPr="00EB2C40">
              <w:rPr>
                <w:rFonts w:asciiTheme="majorHAnsi" w:hAnsiTheme="majorHAnsi" w:cstheme="majorHAnsi"/>
                <w:b/>
                <w:sz w:val="24"/>
                <w:szCs w:val="24"/>
                <w:lang w:val="vi-VN"/>
              </w:rPr>
              <w:t>hoặc có thể ngay sau khi sinh hoặc sau khi ốm đau</w:t>
            </w:r>
            <w:r w:rsidRPr="00EB2C40">
              <w:rPr>
                <w:rFonts w:asciiTheme="majorHAnsi" w:hAnsiTheme="majorHAnsi" w:cstheme="majorHAnsi"/>
                <w:sz w:val="24"/>
                <w:szCs w:val="24"/>
                <w:lang w:val="vi-VN"/>
              </w:rPr>
              <w:t>)</w:t>
            </w:r>
            <w:r w:rsidRPr="00B2593E">
              <w:rPr>
                <w:rFonts w:asciiTheme="majorHAnsi" w:hAnsiTheme="majorHAnsi" w:cstheme="majorHAnsi"/>
                <w:sz w:val="24"/>
                <w:szCs w:val="24"/>
                <w:lang w:val="vi-VN"/>
              </w:rPr>
              <w:t xml:space="preserve">, </w:t>
            </w:r>
            <w:r w:rsidRPr="00EB2C40">
              <w:rPr>
                <w:rFonts w:asciiTheme="majorHAnsi" w:hAnsiTheme="majorHAnsi" w:cstheme="majorHAnsi"/>
                <w:sz w:val="24"/>
                <w:szCs w:val="24"/>
                <w:lang w:val="vi-VN"/>
              </w:rPr>
              <w:t>NLĐ</w:t>
            </w:r>
            <w:r w:rsidRPr="00B2593E">
              <w:rPr>
                <w:rFonts w:asciiTheme="majorHAnsi" w:hAnsiTheme="majorHAnsi" w:cstheme="majorHAnsi"/>
                <w:sz w:val="24"/>
                <w:szCs w:val="24"/>
                <w:lang w:val="vi-VN"/>
              </w:rPr>
              <w:t xml:space="preserve"> có </w:t>
            </w:r>
            <w:r w:rsidRPr="00B2593E">
              <w:rPr>
                <w:rFonts w:asciiTheme="majorHAnsi" w:hAnsiTheme="majorHAnsi" w:cstheme="majorHAnsi"/>
                <w:sz w:val="24"/>
                <w:szCs w:val="24"/>
                <w:lang w:val="vi-VN"/>
              </w:rPr>
              <w:lastRenderedPageBreak/>
              <w:t>trách nhiệm nộp hồ sơ cho Nhân sự.</w:t>
            </w:r>
          </w:p>
          <w:p w14:paraId="4CB0CE92" w14:textId="18112D6C" w:rsidR="00EB2C40" w:rsidRPr="00B2593E" w:rsidRDefault="00EB2C40" w:rsidP="00781F18">
            <w:pPr>
              <w:pStyle w:val="ListParagraph"/>
              <w:spacing w:line="276" w:lineRule="auto"/>
              <w:ind w:left="0"/>
              <w:rPr>
                <w:rFonts w:asciiTheme="majorHAnsi" w:hAnsiTheme="majorHAnsi" w:cstheme="majorHAnsi"/>
                <w:sz w:val="24"/>
                <w:szCs w:val="24"/>
                <w:lang w:val="vi-VN"/>
              </w:rPr>
            </w:pPr>
            <w:r w:rsidRPr="00B2593E">
              <w:rPr>
                <w:rFonts w:asciiTheme="majorHAnsi" w:hAnsiTheme="majorHAnsi" w:cstheme="majorHAnsi"/>
                <w:sz w:val="24"/>
                <w:szCs w:val="24"/>
                <w:lang w:val="vi-VN"/>
              </w:rPr>
              <w:t>- Trong thời hạn 10 ngày kể từ ngày nhận đủ hồ sơ, Nhân sự có trách nhiệm lập hồ sơ để nộp BHXH.</w:t>
            </w:r>
          </w:p>
        </w:tc>
        <w:tc>
          <w:tcPr>
            <w:tcW w:w="2401" w:type="dxa"/>
            <w:vMerge w:val="restart"/>
          </w:tcPr>
          <w:p w14:paraId="22FBC640" w14:textId="37D09D17" w:rsidR="00EB2C40" w:rsidRPr="00EB2C40" w:rsidRDefault="00EB2C40" w:rsidP="00781F18">
            <w:pPr>
              <w:pStyle w:val="ListParagraph"/>
              <w:numPr>
                <w:ilvl w:val="0"/>
                <w:numId w:val="9"/>
              </w:numPr>
              <w:spacing w:line="276" w:lineRule="auto"/>
              <w:ind w:left="299" w:hanging="284"/>
              <w:rPr>
                <w:rFonts w:asciiTheme="majorHAnsi" w:hAnsiTheme="majorHAnsi" w:cstheme="majorHAnsi"/>
                <w:sz w:val="24"/>
                <w:szCs w:val="24"/>
                <w:lang w:val="vi-VN"/>
              </w:rPr>
            </w:pPr>
            <w:r w:rsidRPr="00EB2C40">
              <w:rPr>
                <w:rFonts w:asciiTheme="majorHAnsi" w:hAnsiTheme="majorHAnsi" w:cstheme="majorHAnsi"/>
                <w:sz w:val="24"/>
                <w:szCs w:val="24"/>
                <w:lang w:val="vi-VN"/>
              </w:rPr>
              <w:lastRenderedPageBreak/>
              <w:t>Bước 1: Lập hồ sơ điện tử và nộp qua internet (chỉ ký số và nộp Mẫu 01B-HSB)</w:t>
            </w:r>
          </w:p>
          <w:p w14:paraId="59274768" w14:textId="6E234BE4" w:rsidR="00EB2C40" w:rsidRPr="00EB2C40" w:rsidRDefault="00EB2C40" w:rsidP="00781F18">
            <w:pPr>
              <w:pStyle w:val="ListParagraph"/>
              <w:numPr>
                <w:ilvl w:val="0"/>
                <w:numId w:val="9"/>
              </w:numPr>
              <w:spacing w:line="276" w:lineRule="auto"/>
              <w:ind w:left="299" w:hanging="284"/>
              <w:rPr>
                <w:rFonts w:asciiTheme="majorHAnsi" w:hAnsiTheme="majorHAnsi" w:cstheme="majorHAnsi"/>
                <w:sz w:val="24"/>
                <w:szCs w:val="24"/>
                <w:lang w:val="vi-VN"/>
              </w:rPr>
            </w:pPr>
            <w:r w:rsidRPr="00EB2C40">
              <w:rPr>
                <w:rFonts w:asciiTheme="majorHAnsi" w:hAnsiTheme="majorHAnsi" w:cstheme="majorHAnsi"/>
                <w:sz w:val="24"/>
                <w:szCs w:val="24"/>
                <w:lang w:val="vi-VN"/>
              </w:rPr>
              <w:lastRenderedPageBreak/>
              <w:t>Bước 2: Chờ mail xác nhận đã tiếp nhận hồ sơ từ BHXH</w:t>
            </w:r>
          </w:p>
          <w:p w14:paraId="5B235B7F" w14:textId="3D3CB862" w:rsidR="00EB2C40" w:rsidRPr="00EB2C40" w:rsidRDefault="00EB2C40" w:rsidP="00781F18">
            <w:pPr>
              <w:pStyle w:val="ListParagraph"/>
              <w:numPr>
                <w:ilvl w:val="0"/>
                <w:numId w:val="9"/>
              </w:numPr>
              <w:spacing w:line="276" w:lineRule="auto"/>
              <w:ind w:left="299" w:hanging="284"/>
              <w:rPr>
                <w:rFonts w:asciiTheme="majorHAnsi" w:hAnsiTheme="majorHAnsi" w:cstheme="majorHAnsi"/>
                <w:sz w:val="24"/>
                <w:szCs w:val="24"/>
                <w:lang w:val="vi-VN"/>
              </w:rPr>
            </w:pPr>
            <w:r w:rsidRPr="00EB2C40">
              <w:rPr>
                <w:rFonts w:asciiTheme="majorHAnsi" w:hAnsiTheme="majorHAnsi" w:cstheme="majorHAnsi"/>
                <w:sz w:val="24"/>
                <w:szCs w:val="24"/>
                <w:lang w:val="vi-VN"/>
              </w:rPr>
              <w:t>Bước 3: In thông báo tiếp nhận + tải mẫu 01B-HSB đã nộp + các giấy tờ chứng minh như liệt kệ + phiếu giao nhận 630 gửi tất cả qua đường bưu điện đến BHXH</w:t>
            </w:r>
          </w:p>
          <w:p w14:paraId="2E27155E" w14:textId="3E78C9CC" w:rsidR="00EB2C40" w:rsidRPr="00EB2C40" w:rsidRDefault="00EB2C40" w:rsidP="00781F18">
            <w:pPr>
              <w:pStyle w:val="ListParagraph"/>
              <w:numPr>
                <w:ilvl w:val="0"/>
                <w:numId w:val="9"/>
              </w:numPr>
              <w:spacing w:line="276" w:lineRule="auto"/>
              <w:ind w:left="299" w:hanging="284"/>
              <w:rPr>
                <w:rFonts w:asciiTheme="majorHAnsi" w:hAnsiTheme="majorHAnsi" w:cstheme="majorHAnsi"/>
                <w:sz w:val="24"/>
                <w:szCs w:val="24"/>
                <w:lang w:val="vi-VN"/>
              </w:rPr>
            </w:pPr>
            <w:r w:rsidRPr="00EB2C40">
              <w:rPr>
                <w:rFonts w:asciiTheme="majorHAnsi" w:hAnsiTheme="majorHAnsi" w:cstheme="majorHAnsi"/>
                <w:sz w:val="24"/>
                <w:szCs w:val="24"/>
                <w:lang w:val="vi-VN"/>
              </w:rPr>
              <w:t>Bước 4: Chờ kết quả BHXH. Nếu thành công, sẽ nhận được email và tiền chi trả cho NLĐ được gửi về tài khoản công ty.</w:t>
            </w:r>
          </w:p>
          <w:p w14:paraId="35F1A064" w14:textId="36F9AA01" w:rsidR="00EB2C40" w:rsidRPr="00EB2C40" w:rsidRDefault="00EB2C40" w:rsidP="00781F18">
            <w:pPr>
              <w:pStyle w:val="ListParagraph"/>
              <w:spacing w:line="276" w:lineRule="auto"/>
              <w:ind w:left="0"/>
              <w:rPr>
                <w:rFonts w:asciiTheme="majorHAnsi" w:hAnsiTheme="majorHAnsi" w:cstheme="majorHAnsi"/>
                <w:sz w:val="24"/>
                <w:szCs w:val="24"/>
                <w:lang w:val="vi-VN"/>
              </w:rPr>
            </w:pPr>
          </w:p>
        </w:tc>
      </w:tr>
      <w:tr w:rsidR="00EB2C40" w:rsidRPr="00B2593E" w14:paraId="1E2D8917" w14:textId="77777777" w:rsidTr="00F36467">
        <w:tc>
          <w:tcPr>
            <w:tcW w:w="904" w:type="dxa"/>
            <w:vAlign w:val="center"/>
          </w:tcPr>
          <w:p w14:paraId="1371F020" w14:textId="5EB3ECD3" w:rsidR="00EB2C40" w:rsidRPr="00EB2C40" w:rsidRDefault="00EB2C40" w:rsidP="00781F18">
            <w:pPr>
              <w:pStyle w:val="ListParagraph"/>
              <w:spacing w:line="276" w:lineRule="auto"/>
              <w:ind w:left="0"/>
              <w:jc w:val="center"/>
              <w:rPr>
                <w:rFonts w:asciiTheme="majorHAnsi" w:hAnsiTheme="majorHAnsi" w:cstheme="majorHAnsi"/>
                <w:sz w:val="24"/>
                <w:szCs w:val="24"/>
                <w:lang w:val="vi-VN"/>
              </w:rPr>
            </w:pPr>
          </w:p>
        </w:tc>
        <w:tc>
          <w:tcPr>
            <w:tcW w:w="2401" w:type="dxa"/>
            <w:vAlign w:val="center"/>
          </w:tcPr>
          <w:p w14:paraId="1515AFB4" w14:textId="29B1E93C" w:rsidR="00EB2C40" w:rsidRPr="00F36467" w:rsidRDefault="00EB2C40" w:rsidP="00781F18">
            <w:pPr>
              <w:spacing w:line="276" w:lineRule="auto"/>
              <w:rPr>
                <w:rFonts w:asciiTheme="majorHAnsi" w:hAnsiTheme="majorHAnsi" w:cstheme="majorHAnsi"/>
                <w:sz w:val="24"/>
                <w:szCs w:val="24"/>
                <w:lang w:val="vi-VN"/>
              </w:rPr>
            </w:pPr>
          </w:p>
        </w:tc>
        <w:tc>
          <w:tcPr>
            <w:tcW w:w="2401" w:type="dxa"/>
            <w:vAlign w:val="center"/>
          </w:tcPr>
          <w:p w14:paraId="7C024914" w14:textId="624F5EBC" w:rsidR="00EB2C40" w:rsidRPr="00F36467" w:rsidRDefault="00EB2C40" w:rsidP="00781F18">
            <w:pPr>
              <w:spacing w:line="276" w:lineRule="auto"/>
              <w:rPr>
                <w:rFonts w:asciiTheme="majorHAnsi" w:hAnsiTheme="majorHAnsi" w:cstheme="majorHAnsi"/>
                <w:sz w:val="24"/>
                <w:szCs w:val="24"/>
                <w:lang w:val="vi-VN"/>
              </w:rPr>
            </w:pPr>
            <w:r w:rsidRPr="00E162B7">
              <w:rPr>
                <w:rFonts w:asciiTheme="majorHAnsi" w:hAnsiTheme="majorHAnsi" w:cstheme="majorHAnsi"/>
                <w:sz w:val="24"/>
                <w:szCs w:val="24"/>
                <w:lang w:val="vi-VN"/>
              </w:rPr>
              <w:t xml:space="preserve">Thủ tục cho </w:t>
            </w:r>
            <w:r w:rsidRPr="00EB2C40">
              <w:rPr>
                <w:rFonts w:asciiTheme="majorHAnsi" w:hAnsiTheme="majorHAnsi" w:cstheme="majorHAnsi"/>
                <w:sz w:val="24"/>
                <w:szCs w:val="24"/>
                <w:lang w:val="vi-VN"/>
              </w:rPr>
              <w:t>NLĐ</w:t>
            </w:r>
            <w:r w:rsidRPr="00B2593E">
              <w:rPr>
                <w:rFonts w:asciiTheme="majorHAnsi" w:hAnsiTheme="majorHAnsi" w:cstheme="majorHAnsi"/>
                <w:sz w:val="24"/>
                <w:szCs w:val="24"/>
                <w:lang w:val="vi-VN"/>
              </w:rPr>
              <w:t xml:space="preserve"> hưởng chế độ ốm đau</w:t>
            </w:r>
          </w:p>
        </w:tc>
        <w:tc>
          <w:tcPr>
            <w:tcW w:w="2401" w:type="dxa"/>
          </w:tcPr>
          <w:p w14:paraId="264A330E" w14:textId="77777777" w:rsidR="00EB2C40" w:rsidRPr="00B2593E" w:rsidRDefault="00EB2C40" w:rsidP="00781F18">
            <w:pPr>
              <w:pStyle w:val="ListParagraph"/>
              <w:numPr>
                <w:ilvl w:val="0"/>
                <w:numId w:val="2"/>
              </w:numPr>
              <w:spacing w:line="276" w:lineRule="auto"/>
              <w:rPr>
                <w:rFonts w:asciiTheme="majorHAnsi" w:hAnsiTheme="majorHAnsi" w:cstheme="majorHAnsi"/>
                <w:sz w:val="24"/>
                <w:szCs w:val="24"/>
                <w:lang w:val="vi-VN"/>
              </w:rPr>
            </w:pPr>
            <w:proofErr w:type="spellStart"/>
            <w:r w:rsidRPr="00B2593E">
              <w:rPr>
                <w:rFonts w:asciiTheme="majorHAnsi" w:hAnsiTheme="majorHAnsi" w:cstheme="majorHAnsi"/>
                <w:sz w:val="24"/>
                <w:szCs w:val="24"/>
              </w:rPr>
              <w:t>Mẫu</w:t>
            </w:r>
            <w:proofErr w:type="spellEnd"/>
            <w:r w:rsidRPr="00B2593E">
              <w:rPr>
                <w:rFonts w:asciiTheme="majorHAnsi" w:hAnsiTheme="majorHAnsi" w:cstheme="majorHAnsi"/>
                <w:sz w:val="24"/>
                <w:szCs w:val="24"/>
              </w:rPr>
              <w:t xml:space="preserve"> 01B-HSB</w:t>
            </w:r>
          </w:p>
          <w:p w14:paraId="2BF07824" w14:textId="77777777" w:rsidR="00EB2C40" w:rsidRPr="00635CE7" w:rsidRDefault="00EB2C40" w:rsidP="00781F18">
            <w:pPr>
              <w:pStyle w:val="ListParagraph"/>
              <w:numPr>
                <w:ilvl w:val="0"/>
                <w:numId w:val="2"/>
              </w:numPr>
              <w:spacing w:line="276" w:lineRule="auto"/>
              <w:rPr>
                <w:rFonts w:asciiTheme="majorHAnsi" w:hAnsiTheme="majorHAnsi" w:cstheme="majorHAnsi"/>
                <w:sz w:val="24"/>
                <w:szCs w:val="24"/>
                <w:lang w:val="vi-VN"/>
              </w:rPr>
            </w:pPr>
            <w:proofErr w:type="spellStart"/>
            <w:r w:rsidRPr="00B2593E">
              <w:rPr>
                <w:rFonts w:asciiTheme="majorHAnsi" w:hAnsiTheme="majorHAnsi" w:cstheme="majorHAnsi"/>
                <w:sz w:val="24"/>
                <w:szCs w:val="24"/>
              </w:rPr>
              <w:t>Giấy</w:t>
            </w:r>
            <w:proofErr w:type="spellEnd"/>
            <w:r w:rsidRPr="00B2593E">
              <w:rPr>
                <w:rFonts w:asciiTheme="majorHAnsi" w:hAnsiTheme="majorHAnsi" w:cstheme="majorHAnsi"/>
                <w:sz w:val="24"/>
                <w:szCs w:val="24"/>
              </w:rPr>
              <w:t xml:space="preserve"> </w:t>
            </w:r>
            <w:proofErr w:type="spellStart"/>
            <w:r w:rsidRPr="00B2593E">
              <w:rPr>
                <w:rFonts w:asciiTheme="majorHAnsi" w:hAnsiTheme="majorHAnsi" w:cstheme="majorHAnsi"/>
                <w:sz w:val="24"/>
                <w:szCs w:val="24"/>
              </w:rPr>
              <w:t>ra</w:t>
            </w:r>
            <w:proofErr w:type="spellEnd"/>
            <w:r w:rsidRPr="00B2593E">
              <w:rPr>
                <w:rFonts w:asciiTheme="majorHAnsi" w:hAnsiTheme="majorHAnsi" w:cstheme="majorHAnsi"/>
                <w:sz w:val="24"/>
                <w:szCs w:val="24"/>
              </w:rPr>
              <w:t xml:space="preserve"> </w:t>
            </w:r>
            <w:proofErr w:type="spellStart"/>
            <w:r w:rsidRPr="00B2593E">
              <w:rPr>
                <w:rFonts w:asciiTheme="majorHAnsi" w:hAnsiTheme="majorHAnsi" w:cstheme="majorHAnsi"/>
                <w:sz w:val="24"/>
                <w:szCs w:val="24"/>
              </w:rPr>
              <w:t>viện</w:t>
            </w:r>
            <w:proofErr w:type="spellEnd"/>
          </w:p>
          <w:p w14:paraId="7EBA8969" w14:textId="2110DE70" w:rsidR="00EB2C40" w:rsidRPr="00F36467" w:rsidRDefault="00EB2C40" w:rsidP="00781F18">
            <w:pPr>
              <w:pStyle w:val="ListParagraph"/>
              <w:numPr>
                <w:ilvl w:val="0"/>
                <w:numId w:val="2"/>
              </w:numPr>
              <w:spacing w:line="276" w:lineRule="auto"/>
              <w:rPr>
                <w:rFonts w:asciiTheme="majorHAnsi" w:hAnsiTheme="majorHAnsi" w:cstheme="majorHAnsi"/>
                <w:sz w:val="24"/>
                <w:szCs w:val="24"/>
                <w:lang w:val="vi-VN"/>
              </w:rPr>
            </w:pPr>
            <w:proofErr w:type="spellStart"/>
            <w:r>
              <w:rPr>
                <w:rFonts w:asciiTheme="majorHAnsi" w:hAnsiTheme="majorHAnsi" w:cstheme="majorHAnsi"/>
                <w:sz w:val="24"/>
                <w:szCs w:val="24"/>
              </w:rPr>
              <w:t>Phiếu</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giao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nhận</w:t>
            </w:r>
            <w:proofErr w:type="spellEnd"/>
            <w:r>
              <w:rPr>
                <w:rFonts w:asciiTheme="majorHAnsi" w:hAnsiTheme="majorHAnsi" w:cstheme="majorHAnsi"/>
                <w:sz w:val="24"/>
                <w:szCs w:val="24"/>
              </w:rPr>
              <w:t xml:space="preserve"> 630</w:t>
            </w:r>
          </w:p>
        </w:tc>
        <w:tc>
          <w:tcPr>
            <w:tcW w:w="2401" w:type="dxa"/>
            <w:vMerge/>
          </w:tcPr>
          <w:p w14:paraId="553678CE" w14:textId="77777777" w:rsidR="00EB2C40" w:rsidRPr="00B2593E" w:rsidRDefault="00EB2C40" w:rsidP="00781F18">
            <w:pPr>
              <w:pStyle w:val="ListParagraph"/>
              <w:spacing w:line="276" w:lineRule="auto"/>
              <w:ind w:left="0"/>
              <w:rPr>
                <w:rFonts w:asciiTheme="majorHAnsi" w:hAnsiTheme="majorHAnsi" w:cstheme="majorHAnsi"/>
                <w:sz w:val="24"/>
                <w:szCs w:val="24"/>
                <w:lang w:val="vi-VN"/>
              </w:rPr>
            </w:pPr>
          </w:p>
        </w:tc>
        <w:tc>
          <w:tcPr>
            <w:tcW w:w="2401" w:type="dxa"/>
            <w:vMerge/>
          </w:tcPr>
          <w:p w14:paraId="25C553D3" w14:textId="77777777" w:rsidR="00EB2C40" w:rsidRPr="00B2593E" w:rsidRDefault="00EB2C40" w:rsidP="00781F18">
            <w:pPr>
              <w:pStyle w:val="ListParagraph"/>
              <w:spacing w:line="276" w:lineRule="auto"/>
              <w:ind w:left="0"/>
              <w:rPr>
                <w:rFonts w:asciiTheme="majorHAnsi" w:hAnsiTheme="majorHAnsi" w:cstheme="majorHAnsi"/>
                <w:sz w:val="24"/>
                <w:szCs w:val="24"/>
                <w:lang w:val="vi-VN"/>
              </w:rPr>
            </w:pPr>
          </w:p>
        </w:tc>
      </w:tr>
      <w:tr w:rsidR="00EB2C40" w:rsidRPr="00B2593E" w14:paraId="0224F515" w14:textId="77777777" w:rsidTr="00F36467">
        <w:tc>
          <w:tcPr>
            <w:tcW w:w="904" w:type="dxa"/>
            <w:vAlign w:val="center"/>
          </w:tcPr>
          <w:p w14:paraId="2C64F50D" w14:textId="479B8997" w:rsidR="00EB2C40" w:rsidRPr="00B2593E" w:rsidRDefault="00EB2C40" w:rsidP="00781F18">
            <w:pPr>
              <w:pStyle w:val="ListParagraph"/>
              <w:spacing w:line="276" w:lineRule="auto"/>
              <w:ind w:left="0"/>
              <w:jc w:val="center"/>
              <w:rPr>
                <w:rFonts w:asciiTheme="majorHAnsi" w:hAnsiTheme="majorHAnsi" w:cstheme="majorHAnsi"/>
                <w:sz w:val="24"/>
                <w:szCs w:val="24"/>
                <w:lang w:val="vi-VN"/>
              </w:rPr>
            </w:pPr>
            <w:r w:rsidRPr="00B2593E">
              <w:rPr>
                <w:rFonts w:asciiTheme="majorHAnsi" w:hAnsiTheme="majorHAnsi" w:cstheme="majorHAnsi"/>
                <w:sz w:val="24"/>
                <w:szCs w:val="24"/>
                <w:lang w:val="vi-VN"/>
              </w:rPr>
              <w:t>6</w:t>
            </w:r>
          </w:p>
        </w:tc>
        <w:tc>
          <w:tcPr>
            <w:tcW w:w="2401" w:type="dxa"/>
          </w:tcPr>
          <w:p w14:paraId="3819C4F2" w14:textId="6449C5BA" w:rsidR="00EB2C40" w:rsidRPr="00F36467" w:rsidRDefault="00EB2C40" w:rsidP="00781F18">
            <w:pPr>
              <w:spacing w:line="276" w:lineRule="auto"/>
              <w:rPr>
                <w:rFonts w:asciiTheme="majorHAnsi" w:hAnsiTheme="majorHAnsi" w:cstheme="majorHAnsi"/>
                <w:sz w:val="24"/>
                <w:szCs w:val="24"/>
                <w:lang w:val="vi-VN"/>
              </w:rPr>
            </w:pPr>
            <w:r>
              <w:rPr>
                <w:rFonts w:asciiTheme="majorHAnsi" w:hAnsiTheme="majorHAnsi" w:cstheme="majorHAnsi"/>
                <w:sz w:val="24"/>
                <w:szCs w:val="24"/>
                <w:lang w:val="vi-VN"/>
              </w:rPr>
              <w:t>Chốt</w:t>
            </w:r>
            <w:r w:rsidRPr="00B2593E">
              <w:rPr>
                <w:rFonts w:asciiTheme="majorHAnsi" w:hAnsiTheme="majorHAnsi" w:cstheme="majorHAnsi"/>
                <w:sz w:val="24"/>
                <w:szCs w:val="24"/>
                <w:lang w:val="vi-VN"/>
              </w:rPr>
              <w:t xml:space="preserve"> sổ Bảo hiể</w:t>
            </w:r>
            <w:r>
              <w:rPr>
                <w:rFonts w:asciiTheme="majorHAnsi" w:hAnsiTheme="majorHAnsi" w:cstheme="majorHAnsi"/>
                <w:sz w:val="24"/>
                <w:szCs w:val="24"/>
                <w:lang w:val="vi-VN"/>
              </w:rPr>
              <w:t>m xã hội</w:t>
            </w:r>
          </w:p>
        </w:tc>
        <w:tc>
          <w:tcPr>
            <w:tcW w:w="2401" w:type="dxa"/>
            <w:vAlign w:val="center"/>
          </w:tcPr>
          <w:p w14:paraId="4FA54DDB" w14:textId="77777777" w:rsidR="00EB2C40" w:rsidRPr="00F36467" w:rsidRDefault="00EB2C40" w:rsidP="00781F18">
            <w:pPr>
              <w:spacing w:line="276" w:lineRule="auto"/>
              <w:rPr>
                <w:rFonts w:asciiTheme="majorHAnsi" w:hAnsiTheme="majorHAnsi" w:cstheme="majorHAnsi"/>
                <w:sz w:val="24"/>
                <w:szCs w:val="24"/>
                <w:lang w:val="vi-VN"/>
              </w:rPr>
            </w:pPr>
          </w:p>
        </w:tc>
        <w:tc>
          <w:tcPr>
            <w:tcW w:w="2401" w:type="dxa"/>
          </w:tcPr>
          <w:p w14:paraId="6D8EA0A7" w14:textId="77777777" w:rsidR="00EB2C40" w:rsidRDefault="00EB2C40" w:rsidP="00781F18">
            <w:pPr>
              <w:pStyle w:val="ListParagraph"/>
              <w:numPr>
                <w:ilvl w:val="0"/>
                <w:numId w:val="2"/>
              </w:numPr>
              <w:spacing w:line="276" w:lineRule="auto"/>
              <w:rPr>
                <w:rFonts w:asciiTheme="majorHAnsi" w:hAnsiTheme="majorHAnsi" w:cstheme="majorHAnsi"/>
                <w:sz w:val="24"/>
                <w:szCs w:val="24"/>
                <w:lang w:val="vi-VN"/>
              </w:rPr>
            </w:pPr>
            <w:r w:rsidRPr="00B2593E">
              <w:rPr>
                <w:rFonts w:asciiTheme="majorHAnsi" w:hAnsiTheme="majorHAnsi" w:cstheme="majorHAnsi"/>
                <w:sz w:val="24"/>
                <w:szCs w:val="24"/>
                <w:lang w:val="vi-VN"/>
              </w:rPr>
              <w:t>Sổ BHXH + các tờ rời sổ BHXH</w:t>
            </w:r>
          </w:p>
          <w:p w14:paraId="5E374534" w14:textId="77777777" w:rsidR="00EB2C40" w:rsidRPr="00635CE7" w:rsidRDefault="00EB2C40" w:rsidP="00781F18">
            <w:pPr>
              <w:pStyle w:val="ListParagraph"/>
              <w:numPr>
                <w:ilvl w:val="0"/>
                <w:numId w:val="2"/>
              </w:numPr>
              <w:spacing w:line="276" w:lineRule="auto"/>
              <w:rPr>
                <w:rFonts w:asciiTheme="majorHAnsi" w:hAnsiTheme="majorHAnsi" w:cstheme="majorHAnsi"/>
                <w:sz w:val="24"/>
                <w:szCs w:val="24"/>
                <w:lang w:val="vi-VN"/>
              </w:rPr>
            </w:pPr>
            <w:proofErr w:type="spellStart"/>
            <w:r>
              <w:rPr>
                <w:rFonts w:asciiTheme="majorHAnsi" w:hAnsiTheme="majorHAnsi" w:cstheme="majorHAnsi"/>
                <w:sz w:val="24"/>
                <w:szCs w:val="24"/>
              </w:rPr>
              <w:t>Mẫu</w:t>
            </w:r>
            <w:proofErr w:type="spellEnd"/>
            <w:r>
              <w:rPr>
                <w:rFonts w:asciiTheme="majorHAnsi" w:hAnsiTheme="majorHAnsi" w:cstheme="majorHAnsi"/>
                <w:sz w:val="24"/>
                <w:szCs w:val="24"/>
              </w:rPr>
              <w:t xml:space="preserve"> TK1-TS</w:t>
            </w:r>
          </w:p>
          <w:p w14:paraId="13A8B183" w14:textId="7D7A6AE1" w:rsidR="00EB2C40" w:rsidRPr="00B2593E" w:rsidRDefault="00EB2C40" w:rsidP="00781F18">
            <w:pPr>
              <w:pStyle w:val="ListParagraph"/>
              <w:numPr>
                <w:ilvl w:val="0"/>
                <w:numId w:val="2"/>
              </w:numPr>
              <w:spacing w:line="276" w:lineRule="auto"/>
              <w:rPr>
                <w:rFonts w:asciiTheme="majorHAnsi" w:hAnsiTheme="majorHAnsi" w:cstheme="majorHAnsi"/>
                <w:sz w:val="24"/>
                <w:szCs w:val="24"/>
                <w:lang w:val="vi-VN"/>
              </w:rPr>
            </w:pPr>
            <w:proofErr w:type="spellStart"/>
            <w:r>
              <w:rPr>
                <w:rFonts w:asciiTheme="majorHAnsi" w:hAnsiTheme="majorHAnsi" w:cstheme="majorHAnsi"/>
                <w:sz w:val="24"/>
                <w:szCs w:val="24"/>
              </w:rPr>
              <w:t>Phiếu</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giao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nhận</w:t>
            </w:r>
            <w:proofErr w:type="spellEnd"/>
            <w:r>
              <w:rPr>
                <w:rFonts w:asciiTheme="majorHAnsi" w:hAnsiTheme="majorHAnsi" w:cstheme="majorHAnsi"/>
                <w:sz w:val="24"/>
                <w:szCs w:val="24"/>
              </w:rPr>
              <w:t xml:space="preserve"> 620</w:t>
            </w:r>
          </w:p>
        </w:tc>
        <w:tc>
          <w:tcPr>
            <w:tcW w:w="2401" w:type="dxa"/>
          </w:tcPr>
          <w:p w14:paraId="49AEB818" w14:textId="77777777" w:rsidR="00EB2C40" w:rsidRPr="00B2593E" w:rsidRDefault="00EB2C40" w:rsidP="00781F18">
            <w:pPr>
              <w:pStyle w:val="ListParagraph"/>
              <w:spacing w:line="276" w:lineRule="auto"/>
              <w:ind w:left="0"/>
              <w:rPr>
                <w:rFonts w:asciiTheme="majorHAnsi" w:hAnsiTheme="majorHAnsi" w:cstheme="majorHAnsi"/>
                <w:sz w:val="24"/>
                <w:szCs w:val="24"/>
                <w:lang w:val="vi-VN"/>
              </w:rPr>
            </w:pPr>
          </w:p>
        </w:tc>
        <w:tc>
          <w:tcPr>
            <w:tcW w:w="2401" w:type="dxa"/>
          </w:tcPr>
          <w:p w14:paraId="16B954CB" w14:textId="77777777" w:rsidR="00EB2C40" w:rsidRPr="00EB2C40" w:rsidRDefault="00EB2C40" w:rsidP="00781F18">
            <w:pPr>
              <w:pStyle w:val="ListParagraph"/>
              <w:numPr>
                <w:ilvl w:val="0"/>
                <w:numId w:val="2"/>
              </w:numPr>
              <w:spacing w:line="276" w:lineRule="auto"/>
              <w:ind w:left="299" w:hanging="284"/>
              <w:rPr>
                <w:rFonts w:asciiTheme="majorHAnsi" w:hAnsiTheme="majorHAnsi" w:cstheme="majorHAnsi"/>
                <w:sz w:val="24"/>
                <w:szCs w:val="24"/>
                <w:lang w:val="vi-VN"/>
              </w:rPr>
            </w:pPr>
            <w:r w:rsidRPr="00EB2C40">
              <w:rPr>
                <w:rFonts w:asciiTheme="majorHAnsi" w:hAnsiTheme="majorHAnsi" w:cstheme="majorHAnsi"/>
                <w:sz w:val="24"/>
                <w:szCs w:val="24"/>
                <w:lang w:val="vi-VN"/>
              </w:rPr>
              <w:t>Chỉ được chốt sổ sau khi báo giảm thành công.</w:t>
            </w:r>
          </w:p>
          <w:p w14:paraId="4ED951D3" w14:textId="5EF6BE7F" w:rsidR="00EB2C40" w:rsidRPr="00EB2C40" w:rsidRDefault="00EB2C40" w:rsidP="00781F18">
            <w:pPr>
              <w:pStyle w:val="ListParagraph"/>
              <w:numPr>
                <w:ilvl w:val="0"/>
                <w:numId w:val="2"/>
              </w:numPr>
              <w:spacing w:line="276" w:lineRule="auto"/>
              <w:ind w:left="299" w:hanging="284"/>
              <w:rPr>
                <w:rFonts w:asciiTheme="majorHAnsi" w:hAnsiTheme="majorHAnsi" w:cstheme="majorHAnsi"/>
                <w:sz w:val="24"/>
                <w:szCs w:val="24"/>
                <w:lang w:val="vi-VN"/>
              </w:rPr>
            </w:pPr>
            <w:r w:rsidRPr="00EB2C40">
              <w:rPr>
                <w:rFonts w:asciiTheme="majorHAnsi" w:hAnsiTheme="majorHAnsi" w:cstheme="majorHAnsi"/>
                <w:sz w:val="24"/>
                <w:szCs w:val="24"/>
                <w:lang w:val="vi-VN"/>
              </w:rPr>
              <w:t xml:space="preserve">Gửi qua đường bưu điện </w:t>
            </w:r>
          </w:p>
        </w:tc>
      </w:tr>
      <w:tr w:rsidR="00EB2C40" w:rsidRPr="00B2593E" w14:paraId="7D8B8A13" w14:textId="77777777" w:rsidTr="00F36467">
        <w:tc>
          <w:tcPr>
            <w:tcW w:w="904" w:type="dxa"/>
            <w:vAlign w:val="center"/>
          </w:tcPr>
          <w:p w14:paraId="304409E7" w14:textId="77777777" w:rsidR="00EB2C40" w:rsidRPr="00B2593E" w:rsidRDefault="00EB2C40" w:rsidP="00781F18">
            <w:pPr>
              <w:pStyle w:val="ListParagraph"/>
              <w:spacing w:line="276" w:lineRule="auto"/>
              <w:ind w:left="0"/>
              <w:jc w:val="center"/>
              <w:rPr>
                <w:rFonts w:asciiTheme="majorHAnsi" w:hAnsiTheme="majorHAnsi" w:cstheme="majorHAnsi"/>
                <w:sz w:val="24"/>
                <w:szCs w:val="24"/>
                <w:lang w:val="vi-VN"/>
              </w:rPr>
            </w:pPr>
            <w:r w:rsidRPr="00B2593E">
              <w:rPr>
                <w:rFonts w:asciiTheme="majorHAnsi" w:hAnsiTheme="majorHAnsi" w:cstheme="majorHAnsi"/>
                <w:sz w:val="24"/>
                <w:szCs w:val="24"/>
                <w:lang w:val="vi-VN"/>
              </w:rPr>
              <w:t>7</w:t>
            </w:r>
          </w:p>
        </w:tc>
        <w:tc>
          <w:tcPr>
            <w:tcW w:w="2401" w:type="dxa"/>
          </w:tcPr>
          <w:p w14:paraId="170F300E" w14:textId="78359A97" w:rsidR="00EB2C40" w:rsidRPr="00F36467" w:rsidRDefault="00EB2C40" w:rsidP="00781F18">
            <w:pPr>
              <w:spacing w:line="276" w:lineRule="auto"/>
              <w:rPr>
                <w:rFonts w:asciiTheme="majorHAnsi" w:hAnsiTheme="majorHAnsi" w:cstheme="majorHAnsi"/>
                <w:sz w:val="24"/>
                <w:szCs w:val="24"/>
                <w:lang w:val="vi-VN"/>
              </w:rPr>
            </w:pPr>
            <w:r>
              <w:rPr>
                <w:rFonts w:asciiTheme="majorHAnsi" w:hAnsiTheme="majorHAnsi" w:cstheme="majorHAnsi"/>
                <w:sz w:val="24"/>
                <w:szCs w:val="24"/>
                <w:lang w:val="vi-VN"/>
              </w:rPr>
              <w:t>Hoàn trả số BHXH cho NLĐ</w:t>
            </w:r>
          </w:p>
        </w:tc>
        <w:tc>
          <w:tcPr>
            <w:tcW w:w="2401" w:type="dxa"/>
            <w:vAlign w:val="center"/>
          </w:tcPr>
          <w:p w14:paraId="3D3CB1F8" w14:textId="2F8A5EA4" w:rsidR="00EB2C40" w:rsidRPr="00EB2C40" w:rsidRDefault="00EB2C40" w:rsidP="00781F18">
            <w:pPr>
              <w:spacing w:line="276" w:lineRule="auto"/>
              <w:rPr>
                <w:rFonts w:asciiTheme="majorHAnsi" w:hAnsiTheme="majorHAnsi" w:cstheme="majorHAnsi"/>
                <w:sz w:val="24"/>
                <w:szCs w:val="24"/>
                <w:lang w:val="vi-VN"/>
              </w:rPr>
            </w:pPr>
            <w:r w:rsidRPr="00B2593E">
              <w:rPr>
                <w:rFonts w:asciiTheme="majorHAnsi" w:hAnsiTheme="majorHAnsi" w:cstheme="majorHAnsi"/>
                <w:sz w:val="24"/>
                <w:szCs w:val="24"/>
                <w:lang w:val="vi-VN"/>
              </w:rPr>
              <w:t>Nhận lại hồ sơ</w:t>
            </w:r>
            <w:r w:rsidRPr="00EB2C40">
              <w:rPr>
                <w:rFonts w:asciiTheme="majorHAnsi" w:hAnsiTheme="majorHAnsi" w:cstheme="majorHAnsi"/>
                <w:sz w:val="24"/>
                <w:szCs w:val="24"/>
                <w:lang w:val="vi-VN"/>
              </w:rPr>
              <w:t xml:space="preserve"> từ BHXH và bàn giao </w:t>
            </w:r>
            <w:r w:rsidRPr="00EB2C40">
              <w:rPr>
                <w:rFonts w:asciiTheme="majorHAnsi" w:hAnsiTheme="majorHAnsi" w:cstheme="majorHAnsi"/>
                <w:sz w:val="24"/>
                <w:szCs w:val="24"/>
                <w:lang w:val="vi-VN"/>
              </w:rPr>
              <w:lastRenderedPageBreak/>
              <w:t>cho NLĐ</w:t>
            </w:r>
          </w:p>
        </w:tc>
        <w:tc>
          <w:tcPr>
            <w:tcW w:w="2401" w:type="dxa"/>
          </w:tcPr>
          <w:p w14:paraId="59026AF0" w14:textId="77777777" w:rsidR="00EB2C40" w:rsidRPr="00B2593E" w:rsidRDefault="00EB2C40" w:rsidP="00781F18">
            <w:pPr>
              <w:pStyle w:val="ListParagraph"/>
              <w:spacing w:line="276" w:lineRule="auto"/>
              <w:ind w:left="0"/>
              <w:rPr>
                <w:rFonts w:asciiTheme="majorHAnsi" w:hAnsiTheme="majorHAnsi" w:cstheme="majorHAnsi"/>
                <w:sz w:val="24"/>
                <w:szCs w:val="24"/>
                <w:lang w:val="vi-VN"/>
              </w:rPr>
            </w:pPr>
          </w:p>
        </w:tc>
        <w:tc>
          <w:tcPr>
            <w:tcW w:w="2401" w:type="dxa"/>
          </w:tcPr>
          <w:p w14:paraId="4CCD5E31" w14:textId="77777777" w:rsidR="00EB2C40" w:rsidRPr="00B2593E" w:rsidRDefault="00EB2C40" w:rsidP="00781F18">
            <w:pPr>
              <w:pStyle w:val="ListParagraph"/>
              <w:spacing w:line="276" w:lineRule="auto"/>
              <w:ind w:left="0"/>
              <w:rPr>
                <w:rFonts w:asciiTheme="majorHAnsi" w:hAnsiTheme="majorHAnsi" w:cstheme="majorHAnsi"/>
                <w:sz w:val="24"/>
                <w:szCs w:val="24"/>
                <w:lang w:val="vi-VN"/>
              </w:rPr>
            </w:pPr>
          </w:p>
        </w:tc>
        <w:tc>
          <w:tcPr>
            <w:tcW w:w="2401" w:type="dxa"/>
          </w:tcPr>
          <w:p w14:paraId="7DA351F1" w14:textId="77777777" w:rsidR="00EB2C40" w:rsidRPr="00B2593E" w:rsidRDefault="00EB2C40" w:rsidP="00781F18">
            <w:pPr>
              <w:pStyle w:val="ListParagraph"/>
              <w:spacing w:line="276" w:lineRule="auto"/>
              <w:ind w:left="0"/>
              <w:rPr>
                <w:rFonts w:asciiTheme="majorHAnsi" w:hAnsiTheme="majorHAnsi" w:cstheme="majorHAnsi"/>
                <w:sz w:val="24"/>
                <w:szCs w:val="24"/>
                <w:lang w:val="vi-VN"/>
              </w:rPr>
            </w:pPr>
          </w:p>
        </w:tc>
      </w:tr>
    </w:tbl>
    <w:p w14:paraId="0B27A548" w14:textId="77777777" w:rsidR="00BC3972" w:rsidRDefault="001C4AC2" w:rsidP="00781F18">
      <w:pPr>
        <w:pStyle w:val="ListParagraph"/>
        <w:numPr>
          <w:ilvl w:val="0"/>
          <w:numId w:val="6"/>
        </w:numPr>
        <w:jc w:val="both"/>
        <w:rPr>
          <w:rFonts w:asciiTheme="majorHAnsi" w:hAnsiTheme="majorHAnsi" w:cstheme="majorHAnsi"/>
          <w:b/>
          <w:bCs/>
          <w:sz w:val="28"/>
          <w:szCs w:val="28"/>
          <w:u w:val="single"/>
          <w:lang w:val="vi-VN"/>
        </w:rPr>
      </w:pPr>
      <w:r w:rsidRPr="00412FF6">
        <w:rPr>
          <w:rFonts w:asciiTheme="majorHAnsi" w:hAnsiTheme="majorHAnsi" w:cstheme="majorHAnsi"/>
          <w:b/>
          <w:bCs/>
          <w:sz w:val="28"/>
          <w:szCs w:val="28"/>
          <w:u w:val="single"/>
          <w:lang w:val="vi-VN"/>
        </w:rPr>
        <w:lastRenderedPageBreak/>
        <w:t>Quy định về tiền lươn</w:t>
      </w:r>
      <w:r w:rsidRPr="0014195E">
        <w:rPr>
          <w:rFonts w:asciiTheme="majorHAnsi" w:hAnsiTheme="majorHAnsi" w:cstheme="majorHAnsi"/>
          <w:b/>
          <w:bCs/>
          <w:sz w:val="28"/>
          <w:szCs w:val="28"/>
          <w:u w:val="single"/>
          <w:lang w:val="vi-VN"/>
        </w:rPr>
        <w:t>g</w:t>
      </w:r>
    </w:p>
    <w:p w14:paraId="18C4F274" w14:textId="097B20E6" w:rsidR="00ED3853" w:rsidRPr="00BC3972" w:rsidRDefault="00ED3853" w:rsidP="00781F18">
      <w:pPr>
        <w:pStyle w:val="ListParagraph"/>
        <w:numPr>
          <w:ilvl w:val="0"/>
          <w:numId w:val="10"/>
        </w:numPr>
        <w:ind w:left="1134" w:hanging="774"/>
        <w:jc w:val="both"/>
        <w:rPr>
          <w:rFonts w:asciiTheme="majorHAnsi" w:hAnsiTheme="majorHAnsi" w:cstheme="majorHAnsi"/>
          <w:b/>
          <w:bCs/>
          <w:sz w:val="28"/>
          <w:szCs w:val="28"/>
          <w:u w:val="single"/>
          <w:lang w:val="vi-VN"/>
        </w:rPr>
      </w:pPr>
      <w:r w:rsidRPr="00EB2C40">
        <w:rPr>
          <w:rFonts w:asciiTheme="majorHAnsi" w:hAnsiTheme="majorHAnsi" w:cstheme="majorHAnsi"/>
          <w:sz w:val="24"/>
          <w:szCs w:val="24"/>
          <w:lang w:val="vi-VN"/>
        </w:rPr>
        <w:t xml:space="preserve">Tiền lương tháng đóng </w:t>
      </w:r>
      <w:r w:rsidR="00BC6FF7" w:rsidRPr="00EB2C40">
        <w:rPr>
          <w:rFonts w:asciiTheme="majorHAnsi" w:hAnsiTheme="majorHAnsi" w:cstheme="majorHAnsi"/>
          <w:sz w:val="24"/>
          <w:szCs w:val="24"/>
          <w:lang w:val="vi-VN"/>
        </w:rPr>
        <w:t>BHXH</w:t>
      </w:r>
      <w:r w:rsidRPr="00EB2C40">
        <w:rPr>
          <w:rFonts w:asciiTheme="majorHAnsi" w:hAnsiTheme="majorHAnsi" w:cstheme="majorHAnsi"/>
          <w:sz w:val="24"/>
          <w:szCs w:val="24"/>
          <w:lang w:val="vi-VN"/>
        </w:rPr>
        <w:t xml:space="preserve"> bắt buộc không bao gồm các khoản chế độ và phúc lợi khác, như:</w:t>
      </w:r>
    </w:p>
    <w:p w14:paraId="1F0F0342" w14:textId="650EA8AE" w:rsidR="00ED3853" w:rsidRPr="00EB2C40" w:rsidRDefault="00ED3853" w:rsidP="00781F18">
      <w:pPr>
        <w:pStyle w:val="ListParagraph"/>
        <w:numPr>
          <w:ilvl w:val="0"/>
          <w:numId w:val="11"/>
        </w:numPr>
        <w:ind w:left="1418" w:hanging="284"/>
        <w:jc w:val="both"/>
        <w:rPr>
          <w:rFonts w:asciiTheme="majorHAnsi" w:hAnsiTheme="majorHAnsi" w:cstheme="majorHAnsi"/>
          <w:sz w:val="24"/>
          <w:szCs w:val="24"/>
          <w:lang w:val="vi-VN"/>
        </w:rPr>
      </w:pPr>
      <w:r w:rsidRPr="00EB2C40">
        <w:rPr>
          <w:rFonts w:asciiTheme="majorHAnsi" w:hAnsiTheme="majorHAnsi" w:cstheme="majorHAnsi"/>
          <w:sz w:val="24"/>
          <w:szCs w:val="24"/>
          <w:lang w:val="vi-VN"/>
        </w:rPr>
        <w:t>Tiền thưởng theo quy định tại Điều 103 Bộ luật lao động, tiền thưởng sáng kiến</w:t>
      </w:r>
    </w:p>
    <w:p w14:paraId="6EFC17FD" w14:textId="7E6A16C4" w:rsidR="00ED3853" w:rsidRPr="00BC3972" w:rsidRDefault="00ED3853" w:rsidP="00781F18">
      <w:pPr>
        <w:pStyle w:val="ListParagraph"/>
        <w:numPr>
          <w:ilvl w:val="0"/>
          <w:numId w:val="11"/>
        </w:numPr>
        <w:ind w:left="1418" w:hanging="284"/>
        <w:jc w:val="both"/>
        <w:rPr>
          <w:rFonts w:asciiTheme="majorHAnsi" w:hAnsiTheme="majorHAnsi" w:cstheme="majorHAnsi"/>
          <w:sz w:val="24"/>
          <w:szCs w:val="24"/>
        </w:rPr>
      </w:pPr>
      <w:proofErr w:type="spellStart"/>
      <w:r w:rsidRPr="00BC3972">
        <w:rPr>
          <w:rFonts w:asciiTheme="majorHAnsi" w:hAnsiTheme="majorHAnsi" w:cstheme="majorHAnsi"/>
          <w:sz w:val="24"/>
          <w:szCs w:val="24"/>
        </w:rPr>
        <w:t>Tiền</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ăn</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giữa</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ca</w:t>
      </w:r>
      <w:proofErr w:type="spellEnd"/>
    </w:p>
    <w:p w14:paraId="10FBDA06" w14:textId="778D2819" w:rsidR="00ED3853" w:rsidRPr="00BC3972" w:rsidRDefault="00ED3853" w:rsidP="00781F18">
      <w:pPr>
        <w:pStyle w:val="ListParagraph"/>
        <w:numPr>
          <w:ilvl w:val="0"/>
          <w:numId w:val="11"/>
        </w:numPr>
        <w:ind w:left="1418" w:hanging="284"/>
        <w:jc w:val="both"/>
        <w:rPr>
          <w:rFonts w:asciiTheme="majorHAnsi" w:hAnsiTheme="majorHAnsi" w:cstheme="majorHAnsi"/>
          <w:sz w:val="24"/>
          <w:szCs w:val="24"/>
        </w:rPr>
      </w:pPr>
      <w:proofErr w:type="spellStart"/>
      <w:r w:rsidRPr="00BC3972">
        <w:rPr>
          <w:rFonts w:asciiTheme="majorHAnsi" w:hAnsiTheme="majorHAnsi" w:cstheme="majorHAnsi"/>
          <w:sz w:val="24"/>
          <w:szCs w:val="24"/>
        </w:rPr>
        <w:t>Các</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khoản</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hỗ</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trợ</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xăng</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xe</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điện</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thoại</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đi</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lại</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tiền</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nhà</w:t>
      </w:r>
      <w:proofErr w:type="spellEnd"/>
      <w:r w:rsidRPr="00BC3972">
        <w:rPr>
          <w:rFonts w:asciiTheme="majorHAnsi" w:hAnsiTheme="majorHAnsi" w:cstheme="majorHAnsi"/>
          <w:sz w:val="24"/>
          <w:szCs w:val="24"/>
        </w:rPr>
        <w:t xml:space="preserve"> ở, </w:t>
      </w:r>
      <w:proofErr w:type="spellStart"/>
      <w:r w:rsidRPr="00BC3972">
        <w:rPr>
          <w:rFonts w:asciiTheme="majorHAnsi" w:hAnsiTheme="majorHAnsi" w:cstheme="majorHAnsi"/>
          <w:sz w:val="24"/>
          <w:szCs w:val="24"/>
        </w:rPr>
        <w:t>tiền</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giữ</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trẻ</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nuôi</w:t>
      </w:r>
      <w:proofErr w:type="spellEnd"/>
      <w:r w:rsidRPr="00BC3972">
        <w:rPr>
          <w:rFonts w:asciiTheme="majorHAnsi" w:hAnsiTheme="majorHAnsi" w:cstheme="majorHAnsi"/>
          <w:sz w:val="24"/>
          <w:szCs w:val="24"/>
        </w:rPr>
        <w:t xml:space="preserve"> con </w:t>
      </w:r>
      <w:proofErr w:type="spellStart"/>
      <w:r w:rsidRPr="00BC3972">
        <w:rPr>
          <w:rFonts w:asciiTheme="majorHAnsi" w:hAnsiTheme="majorHAnsi" w:cstheme="majorHAnsi"/>
          <w:sz w:val="24"/>
          <w:szCs w:val="24"/>
        </w:rPr>
        <w:t>nhỏ</w:t>
      </w:r>
      <w:proofErr w:type="spellEnd"/>
    </w:p>
    <w:p w14:paraId="3217C55A" w14:textId="21842BF8" w:rsidR="00ED3853" w:rsidRPr="00BC3972" w:rsidRDefault="00ED3853" w:rsidP="00781F18">
      <w:pPr>
        <w:pStyle w:val="ListParagraph"/>
        <w:numPr>
          <w:ilvl w:val="0"/>
          <w:numId w:val="11"/>
        </w:numPr>
        <w:ind w:left="1418" w:hanging="284"/>
        <w:jc w:val="both"/>
        <w:rPr>
          <w:rFonts w:asciiTheme="majorHAnsi" w:hAnsiTheme="majorHAnsi" w:cstheme="majorHAnsi"/>
          <w:sz w:val="24"/>
          <w:szCs w:val="24"/>
        </w:rPr>
      </w:pPr>
      <w:proofErr w:type="spellStart"/>
      <w:r w:rsidRPr="00BC3972">
        <w:rPr>
          <w:rFonts w:asciiTheme="majorHAnsi" w:hAnsiTheme="majorHAnsi" w:cstheme="majorHAnsi"/>
          <w:sz w:val="24"/>
          <w:szCs w:val="24"/>
        </w:rPr>
        <w:t>Hỗ</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trợ</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khi</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người</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lao</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động</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có</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thân</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nhân</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bị</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chết</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người</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lao</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động</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có</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người</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thân</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kết</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hôn</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sinh</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nhật</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của</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người</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lao</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động</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trợ</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cấp</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cho</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người</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lao</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động</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gặp</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hoàn</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cảnh</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khó</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khăn</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khi</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bị</w:t>
      </w:r>
      <w:proofErr w:type="spellEnd"/>
      <w:r w:rsidRPr="00BC3972">
        <w:rPr>
          <w:rFonts w:asciiTheme="majorHAnsi" w:hAnsiTheme="majorHAnsi" w:cstheme="majorHAnsi"/>
          <w:sz w:val="24"/>
          <w:szCs w:val="24"/>
        </w:rPr>
        <w:t xml:space="preserve"> tai </w:t>
      </w:r>
      <w:proofErr w:type="spellStart"/>
      <w:r w:rsidRPr="00BC3972">
        <w:rPr>
          <w:rFonts w:asciiTheme="majorHAnsi" w:hAnsiTheme="majorHAnsi" w:cstheme="majorHAnsi"/>
          <w:sz w:val="24"/>
          <w:szCs w:val="24"/>
        </w:rPr>
        <w:t>nạn</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lao</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động</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bệnh</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nghề</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nghiệp</w:t>
      </w:r>
      <w:proofErr w:type="spellEnd"/>
      <w:r w:rsidRPr="00BC3972">
        <w:rPr>
          <w:rFonts w:asciiTheme="majorHAnsi" w:hAnsiTheme="majorHAnsi" w:cstheme="majorHAnsi"/>
          <w:sz w:val="24"/>
          <w:szCs w:val="24"/>
        </w:rPr>
        <w:t>.</w:t>
      </w:r>
    </w:p>
    <w:p w14:paraId="08E0BDA1" w14:textId="66978BA1" w:rsidR="00ED3853" w:rsidRPr="00BC3972" w:rsidRDefault="00ED3853" w:rsidP="00781F18">
      <w:pPr>
        <w:pStyle w:val="ListParagraph"/>
        <w:numPr>
          <w:ilvl w:val="0"/>
          <w:numId w:val="11"/>
        </w:numPr>
        <w:ind w:left="1418" w:hanging="284"/>
        <w:jc w:val="both"/>
        <w:rPr>
          <w:rFonts w:asciiTheme="majorHAnsi" w:hAnsiTheme="majorHAnsi" w:cstheme="majorHAnsi"/>
          <w:sz w:val="24"/>
          <w:szCs w:val="24"/>
        </w:rPr>
      </w:pPr>
      <w:proofErr w:type="spellStart"/>
      <w:r w:rsidRPr="00BC3972">
        <w:rPr>
          <w:rFonts w:asciiTheme="majorHAnsi" w:hAnsiTheme="majorHAnsi" w:cstheme="majorHAnsi"/>
          <w:sz w:val="24"/>
          <w:szCs w:val="24"/>
        </w:rPr>
        <w:t>Các</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khoản</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hỗ</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trợ</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trợ</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cấp</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khác</w:t>
      </w:r>
      <w:proofErr w:type="spellEnd"/>
    </w:p>
    <w:p w14:paraId="7240E619" w14:textId="7C733EFB" w:rsidR="00ED3853" w:rsidRPr="00BC3972" w:rsidRDefault="00ED3853" w:rsidP="00781F18">
      <w:pPr>
        <w:pStyle w:val="ListParagraph"/>
        <w:numPr>
          <w:ilvl w:val="0"/>
          <w:numId w:val="10"/>
        </w:numPr>
        <w:ind w:left="1134" w:hanging="774"/>
        <w:jc w:val="both"/>
        <w:rPr>
          <w:rFonts w:asciiTheme="majorHAnsi" w:hAnsiTheme="majorHAnsi" w:cstheme="majorHAnsi"/>
          <w:sz w:val="24"/>
          <w:szCs w:val="24"/>
        </w:rPr>
      </w:pPr>
      <w:proofErr w:type="spellStart"/>
      <w:r w:rsidRPr="00BC3972">
        <w:rPr>
          <w:rFonts w:asciiTheme="majorHAnsi" w:hAnsiTheme="majorHAnsi" w:cstheme="majorHAnsi"/>
          <w:sz w:val="24"/>
          <w:szCs w:val="24"/>
        </w:rPr>
        <w:t>Các</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khoản</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lương</w:t>
      </w:r>
      <w:proofErr w:type="spellEnd"/>
      <w:r w:rsidRPr="00BC3972">
        <w:rPr>
          <w:rFonts w:asciiTheme="majorHAnsi" w:hAnsiTheme="majorHAnsi" w:cstheme="majorHAnsi"/>
          <w:sz w:val="24"/>
          <w:szCs w:val="24"/>
        </w:rPr>
        <w:t xml:space="preserve"> </w:t>
      </w:r>
      <w:proofErr w:type="spellStart"/>
      <w:r w:rsidRPr="00BC3972">
        <w:rPr>
          <w:rFonts w:asciiTheme="majorHAnsi" w:hAnsiTheme="majorHAnsi" w:cstheme="majorHAnsi"/>
          <w:sz w:val="24"/>
          <w:szCs w:val="24"/>
        </w:rPr>
        <w:t>đóng</w:t>
      </w:r>
      <w:proofErr w:type="spellEnd"/>
      <w:r w:rsidRPr="00BC3972">
        <w:rPr>
          <w:rFonts w:asciiTheme="majorHAnsi" w:hAnsiTheme="majorHAnsi" w:cstheme="majorHAnsi"/>
          <w:sz w:val="24"/>
          <w:szCs w:val="24"/>
        </w:rPr>
        <w:t xml:space="preserve"> BHXH:</w:t>
      </w:r>
    </w:p>
    <w:p w14:paraId="0068495B" w14:textId="3B16CB08" w:rsidR="00B2593E" w:rsidRPr="00781F18" w:rsidRDefault="00B2593E" w:rsidP="00781F18">
      <w:pPr>
        <w:pStyle w:val="ListParagraph"/>
        <w:numPr>
          <w:ilvl w:val="0"/>
          <w:numId w:val="11"/>
        </w:numPr>
        <w:ind w:left="1418" w:hanging="284"/>
        <w:jc w:val="both"/>
        <w:rPr>
          <w:rFonts w:asciiTheme="majorHAnsi" w:hAnsiTheme="majorHAnsi" w:cstheme="majorHAnsi"/>
          <w:sz w:val="24"/>
          <w:szCs w:val="24"/>
        </w:rPr>
      </w:pPr>
      <w:proofErr w:type="spellStart"/>
      <w:r w:rsidRPr="00781F18">
        <w:rPr>
          <w:rFonts w:asciiTheme="majorHAnsi" w:hAnsiTheme="majorHAnsi" w:cstheme="majorHAnsi"/>
          <w:sz w:val="24"/>
          <w:szCs w:val="24"/>
        </w:rPr>
        <w:t>Mức</w:t>
      </w:r>
      <w:proofErr w:type="spellEnd"/>
      <w:r w:rsidRPr="00781F18">
        <w:rPr>
          <w:rFonts w:asciiTheme="majorHAnsi" w:hAnsiTheme="majorHAnsi" w:cstheme="majorHAnsi"/>
          <w:sz w:val="24"/>
          <w:szCs w:val="24"/>
        </w:rPr>
        <w:t xml:space="preserve"> </w:t>
      </w:r>
      <w:proofErr w:type="spellStart"/>
      <w:r w:rsidRPr="00781F18">
        <w:rPr>
          <w:rFonts w:asciiTheme="majorHAnsi" w:hAnsiTheme="majorHAnsi" w:cstheme="majorHAnsi"/>
          <w:sz w:val="24"/>
          <w:szCs w:val="24"/>
        </w:rPr>
        <w:t>lương</w:t>
      </w:r>
      <w:proofErr w:type="spellEnd"/>
      <w:r w:rsidRPr="00781F18">
        <w:rPr>
          <w:rFonts w:asciiTheme="majorHAnsi" w:hAnsiTheme="majorHAnsi" w:cstheme="majorHAnsi"/>
          <w:sz w:val="24"/>
          <w:szCs w:val="24"/>
        </w:rPr>
        <w:t xml:space="preserve">: </w:t>
      </w:r>
      <w:proofErr w:type="spellStart"/>
      <w:r w:rsidRPr="00781F18">
        <w:rPr>
          <w:rFonts w:asciiTheme="majorHAnsi" w:hAnsiTheme="majorHAnsi" w:cstheme="majorHAnsi"/>
          <w:sz w:val="24"/>
          <w:szCs w:val="24"/>
        </w:rPr>
        <w:t>Là</w:t>
      </w:r>
      <w:proofErr w:type="spellEnd"/>
      <w:r w:rsidRPr="00781F18">
        <w:rPr>
          <w:rFonts w:asciiTheme="majorHAnsi" w:hAnsiTheme="majorHAnsi" w:cstheme="majorHAnsi"/>
          <w:sz w:val="24"/>
          <w:szCs w:val="24"/>
        </w:rPr>
        <w:t xml:space="preserve"> </w:t>
      </w:r>
      <w:proofErr w:type="spellStart"/>
      <w:r w:rsidRPr="00781F18">
        <w:rPr>
          <w:rFonts w:asciiTheme="majorHAnsi" w:hAnsiTheme="majorHAnsi" w:cstheme="majorHAnsi"/>
          <w:sz w:val="24"/>
          <w:szCs w:val="24"/>
        </w:rPr>
        <w:t>mức</w:t>
      </w:r>
      <w:proofErr w:type="spellEnd"/>
      <w:r w:rsidRPr="00781F18">
        <w:rPr>
          <w:rFonts w:asciiTheme="majorHAnsi" w:hAnsiTheme="majorHAnsi" w:cstheme="majorHAnsi"/>
          <w:sz w:val="24"/>
          <w:szCs w:val="24"/>
        </w:rPr>
        <w:t xml:space="preserve"> </w:t>
      </w:r>
      <w:proofErr w:type="spellStart"/>
      <w:r w:rsidRPr="00781F18">
        <w:rPr>
          <w:rFonts w:asciiTheme="majorHAnsi" w:hAnsiTheme="majorHAnsi" w:cstheme="majorHAnsi"/>
          <w:sz w:val="24"/>
          <w:szCs w:val="24"/>
        </w:rPr>
        <w:t>lương</w:t>
      </w:r>
      <w:proofErr w:type="spellEnd"/>
      <w:r w:rsidRPr="00781F18">
        <w:rPr>
          <w:rFonts w:asciiTheme="majorHAnsi" w:hAnsiTheme="majorHAnsi" w:cstheme="majorHAnsi"/>
          <w:sz w:val="24"/>
          <w:szCs w:val="24"/>
        </w:rPr>
        <w:t xml:space="preserve"> </w:t>
      </w:r>
      <w:proofErr w:type="spellStart"/>
      <w:r w:rsidRPr="00781F18">
        <w:rPr>
          <w:rFonts w:asciiTheme="majorHAnsi" w:hAnsiTheme="majorHAnsi" w:cstheme="majorHAnsi"/>
          <w:sz w:val="24"/>
          <w:szCs w:val="24"/>
        </w:rPr>
        <w:t>tính</w:t>
      </w:r>
      <w:proofErr w:type="spellEnd"/>
      <w:r w:rsidRPr="00781F18">
        <w:rPr>
          <w:rFonts w:asciiTheme="majorHAnsi" w:hAnsiTheme="majorHAnsi" w:cstheme="majorHAnsi"/>
          <w:sz w:val="24"/>
          <w:szCs w:val="24"/>
        </w:rPr>
        <w:t xml:space="preserve"> </w:t>
      </w:r>
      <w:proofErr w:type="spellStart"/>
      <w:r w:rsidRPr="00781F18">
        <w:rPr>
          <w:rFonts w:asciiTheme="majorHAnsi" w:hAnsiTheme="majorHAnsi" w:cstheme="majorHAnsi"/>
          <w:sz w:val="24"/>
          <w:szCs w:val="24"/>
        </w:rPr>
        <w:t>theo</w:t>
      </w:r>
      <w:proofErr w:type="spellEnd"/>
      <w:r w:rsidRPr="00781F18">
        <w:rPr>
          <w:rFonts w:asciiTheme="majorHAnsi" w:hAnsiTheme="majorHAnsi" w:cstheme="majorHAnsi"/>
          <w:sz w:val="24"/>
          <w:szCs w:val="24"/>
        </w:rPr>
        <w:t xml:space="preserve"> </w:t>
      </w:r>
      <w:proofErr w:type="spellStart"/>
      <w:r w:rsidRPr="00781F18">
        <w:rPr>
          <w:rFonts w:asciiTheme="majorHAnsi" w:hAnsiTheme="majorHAnsi" w:cstheme="majorHAnsi"/>
          <w:sz w:val="24"/>
          <w:szCs w:val="24"/>
        </w:rPr>
        <w:t>thời</w:t>
      </w:r>
      <w:proofErr w:type="spellEnd"/>
      <w:r w:rsidRPr="00781F18">
        <w:rPr>
          <w:rFonts w:asciiTheme="majorHAnsi" w:hAnsiTheme="majorHAnsi" w:cstheme="majorHAnsi"/>
          <w:sz w:val="24"/>
          <w:szCs w:val="24"/>
        </w:rPr>
        <w:t xml:space="preserve"> </w:t>
      </w:r>
      <w:proofErr w:type="spellStart"/>
      <w:r w:rsidRPr="00781F18">
        <w:rPr>
          <w:rFonts w:asciiTheme="majorHAnsi" w:hAnsiTheme="majorHAnsi" w:cstheme="majorHAnsi"/>
          <w:sz w:val="24"/>
          <w:szCs w:val="24"/>
        </w:rPr>
        <w:t>gian</w:t>
      </w:r>
      <w:proofErr w:type="spellEnd"/>
      <w:r w:rsidRPr="00781F18">
        <w:rPr>
          <w:rFonts w:asciiTheme="majorHAnsi" w:hAnsiTheme="majorHAnsi" w:cstheme="majorHAnsi"/>
          <w:sz w:val="24"/>
          <w:szCs w:val="24"/>
        </w:rPr>
        <w:t xml:space="preserve"> </w:t>
      </w:r>
      <w:proofErr w:type="spellStart"/>
      <w:r w:rsidRPr="00781F18">
        <w:rPr>
          <w:rFonts w:asciiTheme="majorHAnsi" w:hAnsiTheme="majorHAnsi" w:cstheme="majorHAnsi"/>
          <w:sz w:val="24"/>
          <w:szCs w:val="24"/>
        </w:rPr>
        <w:t>của</w:t>
      </w:r>
      <w:proofErr w:type="spellEnd"/>
      <w:r w:rsidRPr="00781F18">
        <w:rPr>
          <w:rFonts w:asciiTheme="majorHAnsi" w:hAnsiTheme="majorHAnsi" w:cstheme="majorHAnsi"/>
          <w:sz w:val="24"/>
          <w:szCs w:val="24"/>
        </w:rPr>
        <w:t xml:space="preserve"> </w:t>
      </w:r>
      <w:proofErr w:type="spellStart"/>
      <w:r w:rsidRPr="00781F18">
        <w:rPr>
          <w:rFonts w:asciiTheme="majorHAnsi" w:hAnsiTheme="majorHAnsi" w:cstheme="majorHAnsi"/>
          <w:sz w:val="24"/>
          <w:szCs w:val="24"/>
        </w:rPr>
        <w:t>công</w:t>
      </w:r>
      <w:proofErr w:type="spellEnd"/>
      <w:r w:rsidRPr="00781F18">
        <w:rPr>
          <w:rFonts w:asciiTheme="majorHAnsi" w:hAnsiTheme="majorHAnsi" w:cstheme="majorHAnsi"/>
          <w:sz w:val="24"/>
          <w:szCs w:val="24"/>
        </w:rPr>
        <w:t xml:space="preserve"> </w:t>
      </w:r>
      <w:proofErr w:type="spellStart"/>
      <w:r w:rsidRPr="00781F18">
        <w:rPr>
          <w:rFonts w:asciiTheme="majorHAnsi" w:hAnsiTheme="majorHAnsi" w:cstheme="majorHAnsi"/>
          <w:sz w:val="24"/>
          <w:szCs w:val="24"/>
        </w:rPr>
        <w:t>việc</w:t>
      </w:r>
      <w:proofErr w:type="spellEnd"/>
      <w:r w:rsidRPr="00781F18">
        <w:rPr>
          <w:rFonts w:asciiTheme="majorHAnsi" w:hAnsiTheme="majorHAnsi" w:cstheme="majorHAnsi"/>
          <w:sz w:val="24"/>
          <w:szCs w:val="24"/>
        </w:rPr>
        <w:t xml:space="preserve"> </w:t>
      </w:r>
      <w:proofErr w:type="spellStart"/>
      <w:r w:rsidRPr="00781F18">
        <w:rPr>
          <w:rFonts w:asciiTheme="majorHAnsi" w:hAnsiTheme="majorHAnsi" w:cstheme="majorHAnsi"/>
          <w:sz w:val="24"/>
          <w:szCs w:val="24"/>
        </w:rPr>
        <w:t>hoặc</w:t>
      </w:r>
      <w:proofErr w:type="spellEnd"/>
      <w:r w:rsidRPr="00781F18">
        <w:rPr>
          <w:rFonts w:asciiTheme="majorHAnsi" w:hAnsiTheme="majorHAnsi" w:cstheme="majorHAnsi"/>
          <w:sz w:val="24"/>
          <w:szCs w:val="24"/>
        </w:rPr>
        <w:t xml:space="preserve"> </w:t>
      </w:r>
      <w:proofErr w:type="spellStart"/>
      <w:r w:rsidRPr="00781F18">
        <w:rPr>
          <w:rFonts w:asciiTheme="majorHAnsi" w:hAnsiTheme="majorHAnsi" w:cstheme="majorHAnsi"/>
          <w:sz w:val="24"/>
          <w:szCs w:val="24"/>
        </w:rPr>
        <w:t>chức</w:t>
      </w:r>
      <w:proofErr w:type="spellEnd"/>
      <w:r w:rsidRPr="00781F18">
        <w:rPr>
          <w:rFonts w:asciiTheme="majorHAnsi" w:hAnsiTheme="majorHAnsi" w:cstheme="majorHAnsi"/>
          <w:sz w:val="24"/>
          <w:szCs w:val="24"/>
        </w:rPr>
        <w:t xml:space="preserve"> </w:t>
      </w:r>
      <w:proofErr w:type="spellStart"/>
      <w:r w:rsidRPr="00781F18">
        <w:rPr>
          <w:rFonts w:asciiTheme="majorHAnsi" w:hAnsiTheme="majorHAnsi" w:cstheme="majorHAnsi"/>
          <w:sz w:val="24"/>
          <w:szCs w:val="24"/>
        </w:rPr>
        <w:t>danh</w:t>
      </w:r>
      <w:proofErr w:type="spellEnd"/>
      <w:r w:rsidRPr="00781F18">
        <w:rPr>
          <w:rFonts w:asciiTheme="majorHAnsi" w:hAnsiTheme="majorHAnsi" w:cstheme="majorHAnsi"/>
          <w:sz w:val="24"/>
          <w:szCs w:val="24"/>
        </w:rPr>
        <w:t xml:space="preserve"> </w:t>
      </w:r>
      <w:proofErr w:type="spellStart"/>
      <w:r w:rsidRPr="00781F18">
        <w:rPr>
          <w:rFonts w:asciiTheme="majorHAnsi" w:hAnsiTheme="majorHAnsi" w:cstheme="majorHAnsi"/>
          <w:sz w:val="24"/>
          <w:szCs w:val="24"/>
        </w:rPr>
        <w:t>theo</w:t>
      </w:r>
      <w:proofErr w:type="spellEnd"/>
      <w:r w:rsidRPr="00781F18">
        <w:rPr>
          <w:rFonts w:asciiTheme="majorHAnsi" w:hAnsiTheme="majorHAnsi" w:cstheme="majorHAnsi"/>
          <w:sz w:val="24"/>
          <w:szCs w:val="24"/>
        </w:rPr>
        <w:t xml:space="preserve"> </w:t>
      </w:r>
      <w:proofErr w:type="spellStart"/>
      <w:r w:rsidRPr="00781F18">
        <w:rPr>
          <w:rFonts w:asciiTheme="majorHAnsi" w:hAnsiTheme="majorHAnsi" w:cstheme="majorHAnsi"/>
          <w:sz w:val="24"/>
          <w:szCs w:val="24"/>
        </w:rPr>
        <w:t>thang</w:t>
      </w:r>
      <w:proofErr w:type="spellEnd"/>
      <w:r w:rsidRPr="00781F18">
        <w:rPr>
          <w:rFonts w:asciiTheme="majorHAnsi" w:hAnsiTheme="majorHAnsi" w:cstheme="majorHAnsi"/>
          <w:sz w:val="24"/>
          <w:szCs w:val="24"/>
        </w:rPr>
        <w:t xml:space="preserve"> </w:t>
      </w:r>
      <w:proofErr w:type="spellStart"/>
      <w:r w:rsidRPr="00781F18">
        <w:rPr>
          <w:rFonts w:asciiTheme="majorHAnsi" w:hAnsiTheme="majorHAnsi" w:cstheme="majorHAnsi"/>
          <w:sz w:val="24"/>
          <w:szCs w:val="24"/>
        </w:rPr>
        <w:t>lương</w:t>
      </w:r>
      <w:proofErr w:type="spellEnd"/>
      <w:r w:rsidRPr="00781F18">
        <w:rPr>
          <w:rFonts w:asciiTheme="majorHAnsi" w:hAnsiTheme="majorHAnsi" w:cstheme="majorHAnsi"/>
          <w:sz w:val="24"/>
          <w:szCs w:val="24"/>
        </w:rPr>
        <w:t xml:space="preserve">, </w:t>
      </w:r>
      <w:proofErr w:type="spellStart"/>
      <w:r w:rsidRPr="00781F18">
        <w:rPr>
          <w:rFonts w:asciiTheme="majorHAnsi" w:hAnsiTheme="majorHAnsi" w:cstheme="majorHAnsi"/>
          <w:sz w:val="24"/>
          <w:szCs w:val="24"/>
        </w:rPr>
        <w:t>bảng</w:t>
      </w:r>
      <w:proofErr w:type="spellEnd"/>
      <w:r w:rsidRPr="00781F18">
        <w:rPr>
          <w:rFonts w:asciiTheme="majorHAnsi" w:hAnsiTheme="majorHAnsi" w:cstheme="majorHAnsi"/>
          <w:sz w:val="24"/>
          <w:szCs w:val="24"/>
        </w:rPr>
        <w:t xml:space="preserve"> </w:t>
      </w:r>
      <w:proofErr w:type="spellStart"/>
      <w:r w:rsidRPr="00781F18">
        <w:rPr>
          <w:rFonts w:asciiTheme="majorHAnsi" w:hAnsiTheme="majorHAnsi" w:cstheme="majorHAnsi"/>
          <w:sz w:val="24"/>
          <w:szCs w:val="24"/>
        </w:rPr>
        <w:t>lương</w:t>
      </w:r>
      <w:proofErr w:type="spellEnd"/>
      <w:r w:rsidRPr="00781F18">
        <w:rPr>
          <w:rFonts w:asciiTheme="majorHAnsi" w:hAnsiTheme="majorHAnsi" w:cstheme="majorHAnsi"/>
          <w:sz w:val="24"/>
          <w:szCs w:val="24"/>
        </w:rPr>
        <w:t xml:space="preserve"> do </w:t>
      </w:r>
      <w:proofErr w:type="spellStart"/>
      <w:r w:rsidRPr="00781F18">
        <w:rPr>
          <w:rFonts w:asciiTheme="majorHAnsi" w:hAnsiTheme="majorHAnsi" w:cstheme="majorHAnsi"/>
          <w:sz w:val="24"/>
          <w:szCs w:val="24"/>
        </w:rPr>
        <w:t>người</w:t>
      </w:r>
      <w:proofErr w:type="spellEnd"/>
      <w:r w:rsidRPr="00781F18">
        <w:rPr>
          <w:rFonts w:asciiTheme="majorHAnsi" w:hAnsiTheme="majorHAnsi" w:cstheme="majorHAnsi"/>
          <w:sz w:val="24"/>
          <w:szCs w:val="24"/>
        </w:rPr>
        <w:t xml:space="preserve"> </w:t>
      </w:r>
      <w:proofErr w:type="spellStart"/>
      <w:r w:rsidRPr="00781F18">
        <w:rPr>
          <w:rFonts w:asciiTheme="majorHAnsi" w:hAnsiTheme="majorHAnsi" w:cstheme="majorHAnsi"/>
          <w:sz w:val="24"/>
          <w:szCs w:val="24"/>
        </w:rPr>
        <w:t>sử</w:t>
      </w:r>
      <w:proofErr w:type="spellEnd"/>
      <w:r w:rsidRPr="00781F18">
        <w:rPr>
          <w:rFonts w:asciiTheme="majorHAnsi" w:hAnsiTheme="majorHAnsi" w:cstheme="majorHAnsi"/>
          <w:sz w:val="24"/>
          <w:szCs w:val="24"/>
        </w:rPr>
        <w:t xml:space="preserve"> </w:t>
      </w:r>
      <w:proofErr w:type="spellStart"/>
      <w:r w:rsidRPr="00781F18">
        <w:rPr>
          <w:rFonts w:asciiTheme="majorHAnsi" w:hAnsiTheme="majorHAnsi" w:cstheme="majorHAnsi"/>
          <w:sz w:val="24"/>
          <w:szCs w:val="24"/>
        </w:rPr>
        <w:t>dụng</w:t>
      </w:r>
      <w:proofErr w:type="spellEnd"/>
      <w:r w:rsidRPr="00781F18">
        <w:rPr>
          <w:rFonts w:asciiTheme="majorHAnsi" w:hAnsiTheme="majorHAnsi" w:cstheme="majorHAnsi"/>
          <w:sz w:val="24"/>
          <w:szCs w:val="24"/>
        </w:rPr>
        <w:t xml:space="preserve"> </w:t>
      </w:r>
      <w:proofErr w:type="spellStart"/>
      <w:r w:rsidRPr="00781F18">
        <w:rPr>
          <w:rFonts w:asciiTheme="majorHAnsi" w:hAnsiTheme="majorHAnsi" w:cstheme="majorHAnsi"/>
          <w:sz w:val="24"/>
          <w:szCs w:val="24"/>
        </w:rPr>
        <w:t>lao</w:t>
      </w:r>
      <w:proofErr w:type="spellEnd"/>
      <w:r w:rsidRPr="00781F18">
        <w:rPr>
          <w:rFonts w:asciiTheme="majorHAnsi" w:hAnsiTheme="majorHAnsi" w:cstheme="majorHAnsi"/>
          <w:sz w:val="24"/>
          <w:szCs w:val="24"/>
        </w:rPr>
        <w:t xml:space="preserve"> </w:t>
      </w:r>
      <w:proofErr w:type="spellStart"/>
      <w:r w:rsidRPr="00781F18">
        <w:rPr>
          <w:rFonts w:asciiTheme="majorHAnsi" w:hAnsiTheme="majorHAnsi" w:cstheme="majorHAnsi"/>
          <w:sz w:val="24"/>
          <w:szCs w:val="24"/>
        </w:rPr>
        <w:t>động</w:t>
      </w:r>
      <w:proofErr w:type="spellEnd"/>
      <w:r w:rsidRPr="00781F18">
        <w:rPr>
          <w:rFonts w:asciiTheme="majorHAnsi" w:hAnsiTheme="majorHAnsi" w:cstheme="majorHAnsi"/>
          <w:sz w:val="24"/>
          <w:szCs w:val="24"/>
        </w:rPr>
        <w:t xml:space="preserve"> </w:t>
      </w:r>
      <w:proofErr w:type="spellStart"/>
      <w:r w:rsidRPr="00781F18">
        <w:rPr>
          <w:rFonts w:asciiTheme="majorHAnsi" w:hAnsiTheme="majorHAnsi" w:cstheme="majorHAnsi"/>
          <w:sz w:val="24"/>
          <w:szCs w:val="24"/>
        </w:rPr>
        <w:t>xây</w:t>
      </w:r>
      <w:proofErr w:type="spellEnd"/>
      <w:r w:rsidRPr="00781F18">
        <w:rPr>
          <w:rFonts w:asciiTheme="majorHAnsi" w:hAnsiTheme="majorHAnsi" w:cstheme="majorHAnsi"/>
          <w:sz w:val="24"/>
          <w:szCs w:val="24"/>
        </w:rPr>
        <w:t xml:space="preserve"> </w:t>
      </w:r>
      <w:proofErr w:type="spellStart"/>
      <w:r w:rsidRPr="00781F18">
        <w:rPr>
          <w:rFonts w:asciiTheme="majorHAnsi" w:hAnsiTheme="majorHAnsi" w:cstheme="majorHAnsi"/>
          <w:sz w:val="24"/>
          <w:szCs w:val="24"/>
        </w:rPr>
        <w:t>dựng</w:t>
      </w:r>
      <w:proofErr w:type="spellEnd"/>
      <w:r w:rsidRPr="00781F18">
        <w:rPr>
          <w:rFonts w:asciiTheme="majorHAnsi" w:hAnsiTheme="majorHAnsi" w:cstheme="majorHAnsi"/>
          <w:sz w:val="24"/>
          <w:szCs w:val="24"/>
        </w:rPr>
        <w:t xml:space="preserve"> </w:t>
      </w:r>
      <w:proofErr w:type="spellStart"/>
      <w:r w:rsidRPr="00781F18">
        <w:rPr>
          <w:rFonts w:asciiTheme="majorHAnsi" w:hAnsiTheme="majorHAnsi" w:cstheme="majorHAnsi"/>
          <w:sz w:val="24"/>
          <w:szCs w:val="24"/>
        </w:rPr>
        <w:t>theo</w:t>
      </w:r>
      <w:proofErr w:type="spellEnd"/>
      <w:r w:rsidRPr="00781F18">
        <w:rPr>
          <w:rFonts w:asciiTheme="majorHAnsi" w:hAnsiTheme="majorHAnsi" w:cstheme="majorHAnsi"/>
          <w:sz w:val="24"/>
          <w:szCs w:val="24"/>
        </w:rPr>
        <w:t xml:space="preserve"> </w:t>
      </w:r>
      <w:proofErr w:type="spellStart"/>
      <w:r w:rsidRPr="00781F18">
        <w:rPr>
          <w:rFonts w:asciiTheme="majorHAnsi" w:hAnsiTheme="majorHAnsi" w:cstheme="majorHAnsi"/>
          <w:sz w:val="24"/>
          <w:szCs w:val="24"/>
        </w:rPr>
        <w:t>quy</w:t>
      </w:r>
      <w:proofErr w:type="spellEnd"/>
      <w:r w:rsidRPr="00781F18">
        <w:rPr>
          <w:rFonts w:asciiTheme="majorHAnsi" w:hAnsiTheme="majorHAnsi" w:cstheme="majorHAnsi"/>
          <w:sz w:val="24"/>
          <w:szCs w:val="24"/>
        </w:rPr>
        <w:t xml:space="preserve"> </w:t>
      </w:r>
      <w:proofErr w:type="spellStart"/>
      <w:r w:rsidRPr="00781F18">
        <w:rPr>
          <w:rFonts w:asciiTheme="majorHAnsi" w:hAnsiTheme="majorHAnsi" w:cstheme="majorHAnsi"/>
          <w:sz w:val="24"/>
          <w:szCs w:val="24"/>
        </w:rPr>
        <w:t>định</w:t>
      </w:r>
      <w:proofErr w:type="spellEnd"/>
      <w:r w:rsidRPr="00781F18">
        <w:rPr>
          <w:rFonts w:asciiTheme="majorHAnsi" w:hAnsiTheme="majorHAnsi" w:cstheme="majorHAnsi"/>
          <w:sz w:val="24"/>
          <w:szCs w:val="24"/>
        </w:rPr>
        <w:t xml:space="preserve"> </w:t>
      </w:r>
      <w:proofErr w:type="spellStart"/>
      <w:r w:rsidRPr="00781F18">
        <w:rPr>
          <w:rFonts w:asciiTheme="majorHAnsi" w:hAnsiTheme="majorHAnsi" w:cstheme="majorHAnsi"/>
          <w:sz w:val="24"/>
          <w:szCs w:val="24"/>
        </w:rPr>
        <w:t>của</w:t>
      </w:r>
      <w:proofErr w:type="spellEnd"/>
      <w:r w:rsidRPr="00781F18">
        <w:rPr>
          <w:rFonts w:asciiTheme="majorHAnsi" w:hAnsiTheme="majorHAnsi" w:cstheme="majorHAnsi"/>
          <w:sz w:val="24"/>
          <w:szCs w:val="24"/>
        </w:rPr>
        <w:t xml:space="preserve"> </w:t>
      </w:r>
      <w:proofErr w:type="spellStart"/>
      <w:r w:rsidRPr="00781F18">
        <w:rPr>
          <w:rFonts w:asciiTheme="majorHAnsi" w:hAnsiTheme="majorHAnsi" w:cstheme="majorHAnsi"/>
          <w:sz w:val="24"/>
          <w:szCs w:val="24"/>
        </w:rPr>
        <w:t>pháp</w:t>
      </w:r>
      <w:proofErr w:type="spellEnd"/>
      <w:r w:rsidRPr="00781F18">
        <w:rPr>
          <w:rFonts w:asciiTheme="majorHAnsi" w:hAnsiTheme="majorHAnsi" w:cstheme="majorHAnsi"/>
          <w:sz w:val="24"/>
          <w:szCs w:val="24"/>
        </w:rPr>
        <w:t xml:space="preserve"> </w:t>
      </w:r>
      <w:proofErr w:type="spellStart"/>
      <w:r w:rsidRPr="00781F18">
        <w:rPr>
          <w:rFonts w:asciiTheme="majorHAnsi" w:hAnsiTheme="majorHAnsi" w:cstheme="majorHAnsi"/>
          <w:sz w:val="24"/>
          <w:szCs w:val="24"/>
        </w:rPr>
        <w:t>luật</w:t>
      </w:r>
      <w:proofErr w:type="spellEnd"/>
      <w:r w:rsidRPr="00781F18">
        <w:rPr>
          <w:rFonts w:asciiTheme="majorHAnsi" w:hAnsiTheme="majorHAnsi" w:cstheme="majorHAnsi"/>
          <w:sz w:val="24"/>
          <w:szCs w:val="24"/>
        </w:rPr>
        <w:t xml:space="preserve"> </w:t>
      </w:r>
      <w:proofErr w:type="spellStart"/>
      <w:r w:rsidRPr="00781F18">
        <w:rPr>
          <w:rFonts w:asciiTheme="majorHAnsi" w:hAnsiTheme="majorHAnsi" w:cstheme="majorHAnsi"/>
          <w:sz w:val="24"/>
          <w:szCs w:val="24"/>
        </w:rPr>
        <w:t>lao</w:t>
      </w:r>
      <w:proofErr w:type="spellEnd"/>
      <w:r w:rsidRPr="00781F18">
        <w:rPr>
          <w:rFonts w:asciiTheme="majorHAnsi" w:hAnsiTheme="majorHAnsi" w:cstheme="majorHAnsi"/>
          <w:sz w:val="24"/>
          <w:szCs w:val="24"/>
        </w:rPr>
        <w:t xml:space="preserve"> </w:t>
      </w:r>
      <w:proofErr w:type="spellStart"/>
      <w:r w:rsidRPr="00781F18">
        <w:rPr>
          <w:rFonts w:asciiTheme="majorHAnsi" w:hAnsiTheme="majorHAnsi" w:cstheme="majorHAnsi"/>
          <w:sz w:val="24"/>
          <w:szCs w:val="24"/>
        </w:rPr>
        <w:t>động</w:t>
      </w:r>
      <w:proofErr w:type="spellEnd"/>
      <w:r w:rsidRPr="00781F18">
        <w:rPr>
          <w:rFonts w:asciiTheme="majorHAnsi" w:hAnsiTheme="majorHAnsi" w:cstheme="majorHAnsi"/>
          <w:sz w:val="24"/>
          <w:szCs w:val="24"/>
        </w:rPr>
        <w:t xml:space="preserve"> </w:t>
      </w:r>
      <w:proofErr w:type="spellStart"/>
      <w:r w:rsidRPr="00781F18">
        <w:rPr>
          <w:rFonts w:asciiTheme="majorHAnsi" w:hAnsiTheme="majorHAnsi" w:cstheme="majorHAnsi"/>
          <w:sz w:val="24"/>
          <w:szCs w:val="24"/>
        </w:rPr>
        <w:t>mà</w:t>
      </w:r>
      <w:proofErr w:type="spellEnd"/>
      <w:r w:rsidRPr="00781F18">
        <w:rPr>
          <w:rFonts w:asciiTheme="majorHAnsi" w:hAnsiTheme="majorHAnsi" w:cstheme="majorHAnsi"/>
          <w:sz w:val="24"/>
          <w:szCs w:val="24"/>
        </w:rPr>
        <w:t xml:space="preserve"> </w:t>
      </w:r>
      <w:proofErr w:type="spellStart"/>
      <w:r w:rsidRPr="00781F18">
        <w:rPr>
          <w:rFonts w:asciiTheme="majorHAnsi" w:hAnsiTheme="majorHAnsi" w:cstheme="majorHAnsi"/>
          <w:sz w:val="24"/>
          <w:szCs w:val="24"/>
        </w:rPr>
        <w:t>hai</w:t>
      </w:r>
      <w:proofErr w:type="spellEnd"/>
      <w:r w:rsidRPr="00781F18">
        <w:rPr>
          <w:rFonts w:asciiTheme="majorHAnsi" w:hAnsiTheme="majorHAnsi" w:cstheme="majorHAnsi"/>
          <w:sz w:val="24"/>
          <w:szCs w:val="24"/>
        </w:rPr>
        <w:t xml:space="preserve"> </w:t>
      </w:r>
      <w:proofErr w:type="spellStart"/>
      <w:r w:rsidRPr="00781F18">
        <w:rPr>
          <w:rFonts w:asciiTheme="majorHAnsi" w:hAnsiTheme="majorHAnsi" w:cstheme="majorHAnsi"/>
          <w:sz w:val="24"/>
          <w:szCs w:val="24"/>
        </w:rPr>
        <w:t>bên</w:t>
      </w:r>
      <w:proofErr w:type="spellEnd"/>
      <w:r w:rsidRPr="00781F18">
        <w:rPr>
          <w:rFonts w:asciiTheme="majorHAnsi" w:hAnsiTheme="majorHAnsi" w:cstheme="majorHAnsi"/>
          <w:sz w:val="24"/>
          <w:szCs w:val="24"/>
        </w:rPr>
        <w:t xml:space="preserve"> </w:t>
      </w:r>
      <w:proofErr w:type="spellStart"/>
      <w:r w:rsidRPr="00781F18">
        <w:rPr>
          <w:rFonts w:asciiTheme="majorHAnsi" w:hAnsiTheme="majorHAnsi" w:cstheme="majorHAnsi"/>
          <w:sz w:val="24"/>
          <w:szCs w:val="24"/>
        </w:rPr>
        <w:t>đã</w:t>
      </w:r>
      <w:proofErr w:type="spellEnd"/>
      <w:r w:rsidRPr="00781F18">
        <w:rPr>
          <w:rFonts w:asciiTheme="majorHAnsi" w:hAnsiTheme="majorHAnsi" w:cstheme="majorHAnsi"/>
          <w:sz w:val="24"/>
          <w:szCs w:val="24"/>
        </w:rPr>
        <w:t xml:space="preserve"> </w:t>
      </w:r>
      <w:proofErr w:type="spellStart"/>
      <w:r w:rsidRPr="00781F18">
        <w:rPr>
          <w:rFonts w:asciiTheme="majorHAnsi" w:hAnsiTheme="majorHAnsi" w:cstheme="majorHAnsi"/>
          <w:sz w:val="24"/>
          <w:szCs w:val="24"/>
        </w:rPr>
        <w:t>thoả</w:t>
      </w:r>
      <w:proofErr w:type="spellEnd"/>
      <w:r w:rsidRPr="00781F18">
        <w:rPr>
          <w:rFonts w:asciiTheme="majorHAnsi" w:hAnsiTheme="majorHAnsi" w:cstheme="majorHAnsi"/>
          <w:sz w:val="24"/>
          <w:szCs w:val="24"/>
        </w:rPr>
        <w:t xml:space="preserve"> </w:t>
      </w:r>
      <w:proofErr w:type="spellStart"/>
      <w:r w:rsidRPr="00781F18">
        <w:rPr>
          <w:rFonts w:asciiTheme="majorHAnsi" w:hAnsiTheme="majorHAnsi" w:cstheme="majorHAnsi"/>
          <w:sz w:val="24"/>
          <w:szCs w:val="24"/>
        </w:rPr>
        <w:t>thuận</w:t>
      </w:r>
      <w:proofErr w:type="spellEnd"/>
      <w:r w:rsidRPr="00781F18">
        <w:rPr>
          <w:rFonts w:asciiTheme="majorHAnsi" w:hAnsiTheme="majorHAnsi" w:cstheme="majorHAnsi"/>
          <w:sz w:val="24"/>
          <w:szCs w:val="24"/>
        </w:rPr>
        <w:t>.</w:t>
      </w:r>
    </w:p>
    <w:p w14:paraId="258E931C" w14:textId="77777777" w:rsidR="00781F18" w:rsidRDefault="00B2593E" w:rsidP="00781F18">
      <w:pPr>
        <w:pStyle w:val="ListParagraph"/>
        <w:numPr>
          <w:ilvl w:val="0"/>
          <w:numId w:val="12"/>
        </w:numPr>
        <w:ind w:left="1843" w:hanging="425"/>
        <w:jc w:val="both"/>
        <w:rPr>
          <w:rFonts w:asciiTheme="majorHAnsi" w:hAnsiTheme="majorHAnsi" w:cstheme="majorHAnsi"/>
          <w:sz w:val="24"/>
          <w:szCs w:val="24"/>
        </w:rPr>
      </w:pPr>
      <w:proofErr w:type="spellStart"/>
      <w:r w:rsidRPr="00781F18">
        <w:rPr>
          <w:rFonts w:asciiTheme="majorHAnsi" w:hAnsiTheme="majorHAnsi" w:cstheme="majorHAnsi"/>
          <w:sz w:val="24"/>
          <w:szCs w:val="24"/>
        </w:rPr>
        <w:t>Phụ</w:t>
      </w:r>
      <w:proofErr w:type="spellEnd"/>
      <w:r w:rsidRPr="00781F18">
        <w:rPr>
          <w:rFonts w:asciiTheme="majorHAnsi" w:hAnsiTheme="majorHAnsi" w:cstheme="majorHAnsi"/>
          <w:sz w:val="24"/>
          <w:szCs w:val="24"/>
        </w:rPr>
        <w:t xml:space="preserve"> </w:t>
      </w:r>
      <w:proofErr w:type="spellStart"/>
      <w:r w:rsidRPr="00781F18">
        <w:rPr>
          <w:rFonts w:asciiTheme="majorHAnsi" w:hAnsiTheme="majorHAnsi" w:cstheme="majorHAnsi"/>
          <w:sz w:val="24"/>
          <w:szCs w:val="24"/>
        </w:rPr>
        <w:t>cấp</w:t>
      </w:r>
      <w:proofErr w:type="spellEnd"/>
      <w:r w:rsidRPr="00781F18">
        <w:rPr>
          <w:rFonts w:asciiTheme="majorHAnsi" w:hAnsiTheme="majorHAnsi" w:cstheme="majorHAnsi"/>
          <w:sz w:val="24"/>
          <w:szCs w:val="24"/>
        </w:rPr>
        <w:t xml:space="preserve"> </w:t>
      </w:r>
      <w:proofErr w:type="spellStart"/>
      <w:r w:rsidRPr="00781F18">
        <w:rPr>
          <w:rFonts w:asciiTheme="majorHAnsi" w:hAnsiTheme="majorHAnsi" w:cstheme="majorHAnsi"/>
          <w:sz w:val="24"/>
          <w:szCs w:val="24"/>
        </w:rPr>
        <w:t>lương</w:t>
      </w:r>
      <w:proofErr w:type="spellEnd"/>
      <w:r w:rsidRPr="00781F18">
        <w:rPr>
          <w:rFonts w:asciiTheme="majorHAnsi" w:hAnsiTheme="majorHAnsi" w:cstheme="majorHAnsi"/>
          <w:sz w:val="24"/>
          <w:szCs w:val="24"/>
        </w:rPr>
        <w:t>:</w:t>
      </w:r>
    </w:p>
    <w:p w14:paraId="646C401D" w14:textId="77777777" w:rsidR="00781F18" w:rsidRPr="00781F18" w:rsidRDefault="00B2593E" w:rsidP="00781F18">
      <w:pPr>
        <w:pStyle w:val="ListParagraph"/>
        <w:numPr>
          <w:ilvl w:val="0"/>
          <w:numId w:val="12"/>
        </w:numPr>
        <w:ind w:left="1843" w:hanging="425"/>
        <w:jc w:val="both"/>
        <w:rPr>
          <w:rFonts w:asciiTheme="majorHAnsi" w:hAnsiTheme="majorHAnsi" w:cstheme="majorHAnsi"/>
          <w:sz w:val="24"/>
          <w:szCs w:val="24"/>
        </w:rPr>
      </w:pPr>
      <w:proofErr w:type="spellStart"/>
      <w:r w:rsidRPr="00781F18">
        <w:rPr>
          <w:rFonts w:asciiTheme="majorHAnsi" w:eastAsia="Times New Roman" w:hAnsiTheme="majorHAnsi" w:cstheme="majorHAnsi"/>
          <w:sz w:val="24"/>
          <w:szCs w:val="24"/>
        </w:rPr>
        <w:t>Phụ</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cấp</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chức</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vụ</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chức</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danh</w:t>
      </w:r>
      <w:proofErr w:type="spellEnd"/>
      <w:r w:rsidRPr="00781F18">
        <w:rPr>
          <w:rFonts w:asciiTheme="majorHAnsi" w:eastAsia="Times New Roman" w:hAnsiTheme="majorHAnsi" w:cstheme="majorHAnsi"/>
          <w:sz w:val="24"/>
          <w:szCs w:val="24"/>
        </w:rPr>
        <w:t>;</w:t>
      </w:r>
    </w:p>
    <w:p w14:paraId="4EF4B581" w14:textId="77777777" w:rsidR="00781F18" w:rsidRPr="00781F18" w:rsidRDefault="00B2593E" w:rsidP="00781F18">
      <w:pPr>
        <w:pStyle w:val="ListParagraph"/>
        <w:numPr>
          <w:ilvl w:val="0"/>
          <w:numId w:val="12"/>
        </w:numPr>
        <w:ind w:left="1843" w:hanging="425"/>
        <w:jc w:val="both"/>
        <w:rPr>
          <w:rFonts w:asciiTheme="majorHAnsi" w:hAnsiTheme="majorHAnsi" w:cstheme="majorHAnsi"/>
          <w:sz w:val="24"/>
          <w:szCs w:val="24"/>
        </w:rPr>
      </w:pPr>
      <w:proofErr w:type="spellStart"/>
      <w:r w:rsidRPr="00781F18">
        <w:rPr>
          <w:rFonts w:asciiTheme="majorHAnsi" w:eastAsia="Times New Roman" w:hAnsiTheme="majorHAnsi" w:cstheme="majorHAnsi"/>
          <w:sz w:val="24"/>
          <w:szCs w:val="24"/>
        </w:rPr>
        <w:t>Phụ</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cấp</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trách</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nhiệm</w:t>
      </w:r>
      <w:proofErr w:type="spellEnd"/>
      <w:r w:rsidRPr="00781F18">
        <w:rPr>
          <w:rFonts w:asciiTheme="majorHAnsi" w:eastAsia="Times New Roman" w:hAnsiTheme="majorHAnsi" w:cstheme="majorHAnsi"/>
          <w:sz w:val="24"/>
          <w:szCs w:val="24"/>
        </w:rPr>
        <w:t>;</w:t>
      </w:r>
    </w:p>
    <w:p w14:paraId="7A30A690" w14:textId="77777777" w:rsidR="00781F18" w:rsidRPr="00781F18" w:rsidRDefault="00B2593E" w:rsidP="00781F18">
      <w:pPr>
        <w:pStyle w:val="ListParagraph"/>
        <w:numPr>
          <w:ilvl w:val="0"/>
          <w:numId w:val="12"/>
        </w:numPr>
        <w:ind w:left="1843" w:hanging="425"/>
        <w:jc w:val="both"/>
        <w:rPr>
          <w:rFonts w:asciiTheme="majorHAnsi" w:hAnsiTheme="majorHAnsi" w:cstheme="majorHAnsi"/>
          <w:sz w:val="24"/>
          <w:szCs w:val="24"/>
        </w:rPr>
      </w:pPr>
      <w:proofErr w:type="spellStart"/>
      <w:r w:rsidRPr="00781F18">
        <w:rPr>
          <w:rFonts w:asciiTheme="majorHAnsi" w:eastAsia="Times New Roman" w:hAnsiTheme="majorHAnsi" w:cstheme="majorHAnsi"/>
          <w:sz w:val="24"/>
          <w:szCs w:val="24"/>
        </w:rPr>
        <w:t>Phụ</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cấp</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nặng</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nhọc</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độc</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hại</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nguy</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hiểm</w:t>
      </w:r>
      <w:proofErr w:type="spellEnd"/>
      <w:r w:rsidRPr="00781F18">
        <w:rPr>
          <w:rFonts w:asciiTheme="majorHAnsi" w:eastAsia="Times New Roman" w:hAnsiTheme="majorHAnsi" w:cstheme="majorHAnsi"/>
          <w:sz w:val="24"/>
          <w:szCs w:val="24"/>
        </w:rPr>
        <w:t>;</w:t>
      </w:r>
    </w:p>
    <w:p w14:paraId="766C0B11" w14:textId="77777777" w:rsidR="00781F18" w:rsidRPr="00781F18" w:rsidRDefault="00B2593E" w:rsidP="00781F18">
      <w:pPr>
        <w:pStyle w:val="ListParagraph"/>
        <w:numPr>
          <w:ilvl w:val="0"/>
          <w:numId w:val="12"/>
        </w:numPr>
        <w:ind w:left="1843" w:hanging="425"/>
        <w:jc w:val="both"/>
        <w:rPr>
          <w:rFonts w:asciiTheme="majorHAnsi" w:hAnsiTheme="majorHAnsi" w:cstheme="majorHAnsi"/>
          <w:sz w:val="24"/>
          <w:szCs w:val="24"/>
        </w:rPr>
      </w:pPr>
      <w:proofErr w:type="spellStart"/>
      <w:r w:rsidRPr="00781F18">
        <w:rPr>
          <w:rFonts w:asciiTheme="majorHAnsi" w:eastAsia="Times New Roman" w:hAnsiTheme="majorHAnsi" w:cstheme="majorHAnsi"/>
          <w:sz w:val="24"/>
          <w:szCs w:val="24"/>
        </w:rPr>
        <w:t>Phụ</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cấp</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thâm</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niên</w:t>
      </w:r>
      <w:proofErr w:type="spellEnd"/>
      <w:r w:rsidRPr="00781F18">
        <w:rPr>
          <w:rFonts w:asciiTheme="majorHAnsi" w:eastAsia="Times New Roman" w:hAnsiTheme="majorHAnsi" w:cstheme="majorHAnsi"/>
          <w:sz w:val="24"/>
          <w:szCs w:val="24"/>
        </w:rPr>
        <w:t>;</w:t>
      </w:r>
    </w:p>
    <w:p w14:paraId="02F1BC78" w14:textId="77777777" w:rsidR="00781F18" w:rsidRPr="00781F18" w:rsidRDefault="00B2593E" w:rsidP="00781F18">
      <w:pPr>
        <w:pStyle w:val="ListParagraph"/>
        <w:numPr>
          <w:ilvl w:val="0"/>
          <w:numId w:val="12"/>
        </w:numPr>
        <w:ind w:left="1843" w:hanging="425"/>
        <w:jc w:val="both"/>
        <w:rPr>
          <w:rFonts w:asciiTheme="majorHAnsi" w:hAnsiTheme="majorHAnsi" w:cstheme="majorHAnsi"/>
          <w:sz w:val="24"/>
          <w:szCs w:val="24"/>
        </w:rPr>
      </w:pPr>
      <w:proofErr w:type="spellStart"/>
      <w:r w:rsidRPr="00781F18">
        <w:rPr>
          <w:rFonts w:asciiTheme="majorHAnsi" w:eastAsia="Times New Roman" w:hAnsiTheme="majorHAnsi" w:cstheme="majorHAnsi"/>
          <w:sz w:val="24"/>
          <w:szCs w:val="24"/>
        </w:rPr>
        <w:t>Phụ</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cấp</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khu</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vực</w:t>
      </w:r>
      <w:proofErr w:type="spellEnd"/>
      <w:r w:rsidRPr="00781F18">
        <w:rPr>
          <w:rFonts w:asciiTheme="majorHAnsi" w:eastAsia="Times New Roman" w:hAnsiTheme="majorHAnsi" w:cstheme="majorHAnsi"/>
          <w:sz w:val="24"/>
          <w:szCs w:val="24"/>
        </w:rPr>
        <w:t>;</w:t>
      </w:r>
    </w:p>
    <w:p w14:paraId="584FE820" w14:textId="77777777" w:rsidR="00781F18" w:rsidRPr="00781F18" w:rsidRDefault="00B2593E" w:rsidP="00781F18">
      <w:pPr>
        <w:pStyle w:val="ListParagraph"/>
        <w:numPr>
          <w:ilvl w:val="0"/>
          <w:numId w:val="12"/>
        </w:numPr>
        <w:ind w:left="1843" w:hanging="425"/>
        <w:jc w:val="both"/>
        <w:rPr>
          <w:rFonts w:asciiTheme="majorHAnsi" w:hAnsiTheme="majorHAnsi" w:cstheme="majorHAnsi"/>
          <w:sz w:val="24"/>
          <w:szCs w:val="24"/>
        </w:rPr>
      </w:pPr>
      <w:proofErr w:type="spellStart"/>
      <w:r w:rsidRPr="00781F18">
        <w:rPr>
          <w:rFonts w:asciiTheme="majorHAnsi" w:eastAsia="Times New Roman" w:hAnsiTheme="majorHAnsi" w:cstheme="majorHAnsi"/>
          <w:sz w:val="24"/>
          <w:szCs w:val="24"/>
        </w:rPr>
        <w:t>Phụ</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cấp</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lưu</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động</w:t>
      </w:r>
      <w:proofErr w:type="spellEnd"/>
      <w:r w:rsidRPr="00781F18">
        <w:rPr>
          <w:rFonts w:asciiTheme="majorHAnsi" w:eastAsia="Times New Roman" w:hAnsiTheme="majorHAnsi" w:cstheme="majorHAnsi"/>
          <w:sz w:val="24"/>
          <w:szCs w:val="24"/>
        </w:rPr>
        <w:t>;</w:t>
      </w:r>
    </w:p>
    <w:p w14:paraId="68757B6C" w14:textId="0C890A17" w:rsidR="00B2593E" w:rsidRPr="00781F18" w:rsidRDefault="00B2593E" w:rsidP="00781F18">
      <w:pPr>
        <w:pStyle w:val="ListParagraph"/>
        <w:numPr>
          <w:ilvl w:val="0"/>
          <w:numId w:val="12"/>
        </w:numPr>
        <w:ind w:left="1843" w:hanging="425"/>
        <w:jc w:val="both"/>
        <w:rPr>
          <w:rFonts w:asciiTheme="majorHAnsi" w:hAnsiTheme="majorHAnsi" w:cstheme="majorHAnsi"/>
          <w:sz w:val="24"/>
          <w:szCs w:val="24"/>
        </w:rPr>
      </w:pPr>
      <w:proofErr w:type="spellStart"/>
      <w:r w:rsidRPr="00781F18">
        <w:rPr>
          <w:rFonts w:asciiTheme="majorHAnsi" w:eastAsia="Times New Roman" w:hAnsiTheme="majorHAnsi" w:cstheme="majorHAnsi"/>
          <w:sz w:val="24"/>
          <w:szCs w:val="24"/>
        </w:rPr>
        <w:t>Phụ</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cấp</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thu</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hút</w:t>
      </w:r>
      <w:proofErr w:type="spellEnd"/>
      <w:r w:rsidRPr="00781F18">
        <w:rPr>
          <w:rFonts w:asciiTheme="majorHAnsi" w:eastAsia="Times New Roman" w:hAnsiTheme="majorHAnsi" w:cstheme="majorHAnsi"/>
          <w:sz w:val="24"/>
          <w:szCs w:val="24"/>
        </w:rPr>
        <w:t>;</w:t>
      </w:r>
    </w:p>
    <w:p w14:paraId="4F0097C2" w14:textId="77777777" w:rsidR="00781F18" w:rsidRDefault="00B2593E" w:rsidP="00781F18">
      <w:pPr>
        <w:pStyle w:val="ListParagraph"/>
        <w:numPr>
          <w:ilvl w:val="0"/>
          <w:numId w:val="11"/>
        </w:numPr>
        <w:shd w:val="clear" w:color="auto" w:fill="FFFFFF"/>
        <w:spacing w:after="150"/>
        <w:ind w:left="1418" w:hanging="284"/>
        <w:jc w:val="both"/>
        <w:rPr>
          <w:rFonts w:asciiTheme="majorHAnsi" w:eastAsia="Times New Roman" w:hAnsiTheme="majorHAnsi" w:cstheme="majorHAnsi"/>
          <w:sz w:val="24"/>
          <w:szCs w:val="24"/>
        </w:rPr>
      </w:pPr>
      <w:proofErr w:type="spellStart"/>
      <w:r w:rsidRPr="00781F18">
        <w:rPr>
          <w:rFonts w:asciiTheme="majorHAnsi" w:eastAsia="Times New Roman" w:hAnsiTheme="majorHAnsi" w:cstheme="majorHAnsi"/>
          <w:sz w:val="24"/>
          <w:szCs w:val="24"/>
        </w:rPr>
        <w:t>Các</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phụ</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cấp</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có</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tính</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chất</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tương</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tự</w:t>
      </w:r>
      <w:proofErr w:type="spellEnd"/>
      <w:r w:rsidRPr="00781F18">
        <w:rPr>
          <w:rFonts w:asciiTheme="majorHAnsi" w:eastAsia="Times New Roman" w:hAnsiTheme="majorHAnsi" w:cstheme="majorHAnsi"/>
          <w:sz w:val="24"/>
          <w:szCs w:val="24"/>
        </w:rPr>
        <w:t>;</w:t>
      </w:r>
    </w:p>
    <w:p w14:paraId="4B06CB2A" w14:textId="64CAC417" w:rsidR="00B2593E" w:rsidRPr="00781F18" w:rsidRDefault="00B2593E" w:rsidP="00781F18">
      <w:pPr>
        <w:pStyle w:val="ListParagraph"/>
        <w:numPr>
          <w:ilvl w:val="0"/>
          <w:numId w:val="11"/>
        </w:numPr>
        <w:shd w:val="clear" w:color="auto" w:fill="FFFFFF"/>
        <w:spacing w:after="150"/>
        <w:ind w:left="1418" w:hanging="284"/>
        <w:jc w:val="both"/>
        <w:rPr>
          <w:rFonts w:asciiTheme="majorHAnsi" w:eastAsia="Times New Roman" w:hAnsiTheme="majorHAnsi" w:cstheme="majorHAnsi"/>
          <w:sz w:val="24"/>
          <w:szCs w:val="24"/>
        </w:rPr>
      </w:pPr>
      <w:proofErr w:type="spellStart"/>
      <w:r w:rsidRPr="00781F18">
        <w:rPr>
          <w:rFonts w:asciiTheme="majorHAnsi" w:eastAsia="Times New Roman" w:hAnsiTheme="majorHAnsi" w:cstheme="majorHAnsi"/>
          <w:sz w:val="24"/>
          <w:szCs w:val="24"/>
        </w:rPr>
        <w:t>Các</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khoản</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bổ</w:t>
      </w:r>
      <w:proofErr w:type="spellEnd"/>
      <w:r w:rsidRPr="00781F18">
        <w:rPr>
          <w:rFonts w:asciiTheme="majorHAnsi" w:eastAsia="Times New Roman" w:hAnsiTheme="majorHAnsi" w:cstheme="majorHAnsi"/>
          <w:sz w:val="24"/>
          <w:szCs w:val="24"/>
        </w:rPr>
        <w:t xml:space="preserve"> sung </w:t>
      </w:r>
      <w:proofErr w:type="spellStart"/>
      <w:r w:rsidRPr="00781F18">
        <w:rPr>
          <w:rFonts w:asciiTheme="majorHAnsi" w:eastAsia="Times New Roman" w:hAnsiTheme="majorHAnsi" w:cstheme="majorHAnsi"/>
          <w:sz w:val="24"/>
          <w:szCs w:val="24"/>
        </w:rPr>
        <w:t>xác</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định</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được</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mức</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tiền</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cụ</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thể</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cùng</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với</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mức</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lương</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thoả</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thuận</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trong</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hợp</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đồng</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lao</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động</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và</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trả</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thường</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xuyên</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trong</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mỗi</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kỳ</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trả</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lương</w:t>
      </w:r>
      <w:proofErr w:type="spellEnd"/>
      <w:r w:rsidRPr="00781F18">
        <w:rPr>
          <w:rFonts w:asciiTheme="majorHAnsi" w:eastAsia="Times New Roman" w:hAnsiTheme="majorHAnsi" w:cstheme="majorHAnsi"/>
          <w:sz w:val="24"/>
          <w:szCs w:val="24"/>
        </w:rPr>
        <w:t>.</w:t>
      </w:r>
    </w:p>
    <w:p w14:paraId="7D9535C8" w14:textId="77777777" w:rsidR="00781F18" w:rsidRDefault="00282A2F" w:rsidP="00781F18">
      <w:pPr>
        <w:pStyle w:val="ListParagraph"/>
        <w:numPr>
          <w:ilvl w:val="0"/>
          <w:numId w:val="11"/>
        </w:numPr>
        <w:shd w:val="clear" w:color="auto" w:fill="FFFFFF"/>
        <w:spacing w:after="150"/>
        <w:ind w:left="1418" w:hanging="284"/>
        <w:jc w:val="both"/>
        <w:rPr>
          <w:rFonts w:asciiTheme="majorHAnsi" w:eastAsia="Times New Roman" w:hAnsiTheme="majorHAnsi" w:cstheme="majorHAnsi"/>
          <w:sz w:val="24"/>
          <w:szCs w:val="24"/>
        </w:rPr>
      </w:pPr>
      <w:proofErr w:type="spellStart"/>
      <w:r w:rsidRPr="00781F18">
        <w:rPr>
          <w:rFonts w:asciiTheme="majorHAnsi" w:eastAsia="Times New Roman" w:hAnsiTheme="majorHAnsi" w:cstheme="majorHAnsi"/>
          <w:sz w:val="24"/>
          <w:szCs w:val="24"/>
        </w:rPr>
        <w:t>Mức</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lương</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đóng</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bảo</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hiểm</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tối</w:t>
      </w:r>
      <w:proofErr w:type="spellEnd"/>
      <w:r w:rsidRPr="00781F18">
        <w:rPr>
          <w:rFonts w:asciiTheme="majorHAnsi" w:eastAsia="Times New Roman" w:hAnsiTheme="majorHAnsi" w:cstheme="majorHAnsi"/>
          <w:sz w:val="24"/>
          <w:szCs w:val="24"/>
        </w:rPr>
        <w:t xml:space="preserve"> </w:t>
      </w:r>
      <w:proofErr w:type="spellStart"/>
      <w:r w:rsidRPr="00781F18">
        <w:rPr>
          <w:rFonts w:asciiTheme="majorHAnsi" w:eastAsia="Times New Roman" w:hAnsiTheme="majorHAnsi" w:cstheme="majorHAnsi"/>
          <w:sz w:val="24"/>
          <w:szCs w:val="24"/>
        </w:rPr>
        <w:t>thiểu</w:t>
      </w:r>
      <w:proofErr w:type="spellEnd"/>
    </w:p>
    <w:p w14:paraId="0113E272" w14:textId="77777777" w:rsidR="00781F18" w:rsidRDefault="00282A2F" w:rsidP="00781F18">
      <w:pPr>
        <w:pStyle w:val="ListParagraph"/>
        <w:shd w:val="clear" w:color="auto" w:fill="FFFFFF"/>
        <w:spacing w:after="150"/>
        <w:ind w:left="1418"/>
        <w:jc w:val="both"/>
        <w:rPr>
          <w:rFonts w:asciiTheme="majorHAnsi" w:hAnsiTheme="majorHAnsi" w:cstheme="majorHAnsi"/>
          <w:color w:val="000000"/>
          <w:sz w:val="24"/>
          <w:szCs w:val="24"/>
        </w:rPr>
      </w:pPr>
      <w:proofErr w:type="spellStart"/>
      <w:r w:rsidRPr="00781F18">
        <w:rPr>
          <w:rFonts w:asciiTheme="majorHAnsi" w:hAnsiTheme="majorHAnsi" w:cstheme="majorHAnsi"/>
          <w:color w:val="000000"/>
          <w:sz w:val="24"/>
          <w:szCs w:val="24"/>
        </w:rPr>
        <w:t>Căn</w:t>
      </w:r>
      <w:proofErr w:type="spellEnd"/>
      <w:r w:rsidRPr="00781F18">
        <w:rPr>
          <w:rFonts w:asciiTheme="majorHAnsi" w:hAnsiTheme="majorHAnsi" w:cstheme="majorHAnsi"/>
          <w:color w:val="000000"/>
          <w:sz w:val="24"/>
          <w:szCs w:val="24"/>
        </w:rPr>
        <w:t xml:space="preserve"> </w:t>
      </w:r>
      <w:proofErr w:type="spellStart"/>
      <w:r w:rsidRPr="00781F18">
        <w:rPr>
          <w:rFonts w:asciiTheme="majorHAnsi" w:hAnsiTheme="majorHAnsi" w:cstheme="majorHAnsi"/>
          <w:color w:val="000000"/>
          <w:sz w:val="24"/>
          <w:szCs w:val="24"/>
        </w:rPr>
        <w:t>cứ</w:t>
      </w:r>
      <w:proofErr w:type="spellEnd"/>
      <w:r w:rsidRPr="00781F18">
        <w:rPr>
          <w:rFonts w:asciiTheme="majorHAnsi" w:hAnsiTheme="majorHAnsi" w:cstheme="majorHAnsi"/>
          <w:color w:val="000000"/>
          <w:sz w:val="24"/>
          <w:szCs w:val="24"/>
        </w:rPr>
        <w:t xml:space="preserve"> </w:t>
      </w:r>
      <w:proofErr w:type="spellStart"/>
      <w:r w:rsidRPr="00781F18">
        <w:rPr>
          <w:rFonts w:asciiTheme="majorHAnsi" w:hAnsiTheme="majorHAnsi" w:cstheme="majorHAnsi"/>
          <w:color w:val="000000"/>
          <w:sz w:val="24"/>
          <w:szCs w:val="24"/>
        </w:rPr>
        <w:t>Điểm</w:t>
      </w:r>
      <w:proofErr w:type="spellEnd"/>
      <w:r w:rsidRPr="00781F18">
        <w:rPr>
          <w:rFonts w:asciiTheme="majorHAnsi" w:hAnsiTheme="majorHAnsi" w:cstheme="majorHAnsi"/>
          <w:color w:val="000000"/>
          <w:sz w:val="24"/>
          <w:szCs w:val="24"/>
        </w:rPr>
        <w:t xml:space="preserve"> 2.6, </w:t>
      </w:r>
      <w:proofErr w:type="spellStart"/>
      <w:r w:rsidRPr="00781F18">
        <w:rPr>
          <w:rFonts w:asciiTheme="majorHAnsi" w:hAnsiTheme="majorHAnsi" w:cstheme="majorHAnsi"/>
          <w:color w:val="000000"/>
          <w:sz w:val="24"/>
          <w:szCs w:val="24"/>
        </w:rPr>
        <w:t>Khoản</w:t>
      </w:r>
      <w:proofErr w:type="spellEnd"/>
      <w:r w:rsidRPr="00781F18">
        <w:rPr>
          <w:rFonts w:asciiTheme="majorHAnsi" w:hAnsiTheme="majorHAnsi" w:cstheme="majorHAnsi"/>
          <w:color w:val="000000"/>
          <w:sz w:val="24"/>
          <w:szCs w:val="24"/>
        </w:rPr>
        <w:t xml:space="preserve"> 2, </w:t>
      </w:r>
      <w:proofErr w:type="spellStart"/>
      <w:r w:rsidRPr="00781F18">
        <w:rPr>
          <w:rFonts w:asciiTheme="majorHAnsi" w:hAnsiTheme="majorHAnsi" w:cstheme="majorHAnsi"/>
          <w:color w:val="000000"/>
          <w:sz w:val="24"/>
          <w:szCs w:val="24"/>
        </w:rPr>
        <w:t>Điều</w:t>
      </w:r>
      <w:proofErr w:type="spellEnd"/>
      <w:r w:rsidRPr="00781F18">
        <w:rPr>
          <w:rFonts w:asciiTheme="majorHAnsi" w:hAnsiTheme="majorHAnsi" w:cstheme="majorHAnsi"/>
          <w:color w:val="000000"/>
          <w:sz w:val="24"/>
          <w:szCs w:val="24"/>
        </w:rPr>
        <w:t xml:space="preserve"> 6 </w:t>
      </w:r>
      <w:proofErr w:type="spellStart"/>
      <w:r w:rsidRPr="00781F18">
        <w:rPr>
          <w:rFonts w:asciiTheme="majorHAnsi" w:hAnsiTheme="majorHAnsi" w:cstheme="majorHAnsi"/>
          <w:color w:val="000000"/>
          <w:sz w:val="24"/>
          <w:szCs w:val="24"/>
        </w:rPr>
        <w:t>Quyết</w:t>
      </w:r>
      <w:proofErr w:type="spellEnd"/>
      <w:r w:rsidRPr="00781F18">
        <w:rPr>
          <w:rFonts w:asciiTheme="majorHAnsi" w:hAnsiTheme="majorHAnsi" w:cstheme="majorHAnsi"/>
          <w:color w:val="000000"/>
          <w:sz w:val="24"/>
          <w:szCs w:val="24"/>
        </w:rPr>
        <w:t xml:space="preserve"> </w:t>
      </w:r>
      <w:proofErr w:type="spellStart"/>
      <w:r w:rsidRPr="00781F18">
        <w:rPr>
          <w:rFonts w:asciiTheme="majorHAnsi" w:hAnsiTheme="majorHAnsi" w:cstheme="majorHAnsi"/>
          <w:color w:val="000000"/>
          <w:sz w:val="24"/>
          <w:szCs w:val="24"/>
        </w:rPr>
        <w:t>định</w:t>
      </w:r>
      <w:proofErr w:type="spellEnd"/>
      <w:r w:rsidRPr="00781F18">
        <w:rPr>
          <w:rFonts w:asciiTheme="majorHAnsi" w:hAnsiTheme="majorHAnsi" w:cstheme="majorHAnsi"/>
          <w:color w:val="000000"/>
          <w:sz w:val="24"/>
          <w:szCs w:val="24"/>
        </w:rPr>
        <w:t xml:space="preserve"> 595/QĐ-BHXH </w:t>
      </w:r>
      <w:proofErr w:type="spellStart"/>
      <w:r w:rsidRPr="00781F18">
        <w:rPr>
          <w:rFonts w:asciiTheme="majorHAnsi" w:hAnsiTheme="majorHAnsi" w:cstheme="majorHAnsi"/>
          <w:color w:val="000000"/>
          <w:sz w:val="24"/>
          <w:szCs w:val="24"/>
        </w:rPr>
        <w:t>quy</w:t>
      </w:r>
      <w:proofErr w:type="spellEnd"/>
      <w:r w:rsidRPr="00781F18">
        <w:rPr>
          <w:rFonts w:asciiTheme="majorHAnsi" w:hAnsiTheme="majorHAnsi" w:cstheme="majorHAnsi"/>
          <w:color w:val="000000"/>
          <w:sz w:val="24"/>
          <w:szCs w:val="24"/>
        </w:rPr>
        <w:t xml:space="preserve"> </w:t>
      </w:r>
      <w:proofErr w:type="spellStart"/>
      <w:r w:rsidRPr="00781F18">
        <w:rPr>
          <w:rFonts w:asciiTheme="majorHAnsi" w:hAnsiTheme="majorHAnsi" w:cstheme="majorHAnsi"/>
          <w:color w:val="000000"/>
          <w:sz w:val="24"/>
          <w:szCs w:val="24"/>
        </w:rPr>
        <w:t>định</w:t>
      </w:r>
      <w:proofErr w:type="spellEnd"/>
      <w:r w:rsidRPr="00781F18">
        <w:rPr>
          <w:rFonts w:asciiTheme="majorHAnsi" w:hAnsiTheme="majorHAnsi" w:cstheme="majorHAnsi"/>
          <w:color w:val="000000"/>
          <w:sz w:val="24"/>
          <w:szCs w:val="24"/>
        </w:rPr>
        <w:t xml:space="preserve"> </w:t>
      </w:r>
      <w:proofErr w:type="spellStart"/>
      <w:r w:rsidRPr="00781F18">
        <w:rPr>
          <w:rFonts w:asciiTheme="majorHAnsi" w:hAnsiTheme="majorHAnsi" w:cstheme="majorHAnsi"/>
          <w:color w:val="000000"/>
          <w:sz w:val="24"/>
          <w:szCs w:val="24"/>
        </w:rPr>
        <w:t>mức</w:t>
      </w:r>
      <w:proofErr w:type="spellEnd"/>
      <w:r w:rsidRPr="00781F18">
        <w:rPr>
          <w:rFonts w:asciiTheme="majorHAnsi" w:hAnsiTheme="majorHAnsi" w:cstheme="majorHAnsi"/>
          <w:color w:val="000000"/>
          <w:sz w:val="24"/>
          <w:szCs w:val="24"/>
        </w:rPr>
        <w:t xml:space="preserve"> </w:t>
      </w:r>
      <w:proofErr w:type="spellStart"/>
      <w:r w:rsidRPr="00781F18">
        <w:rPr>
          <w:rFonts w:asciiTheme="majorHAnsi" w:hAnsiTheme="majorHAnsi" w:cstheme="majorHAnsi"/>
          <w:color w:val="000000"/>
          <w:sz w:val="24"/>
          <w:szCs w:val="24"/>
        </w:rPr>
        <w:t>đóng</w:t>
      </w:r>
      <w:proofErr w:type="spellEnd"/>
      <w:r w:rsidRPr="00781F18">
        <w:rPr>
          <w:rFonts w:asciiTheme="majorHAnsi" w:hAnsiTheme="majorHAnsi" w:cstheme="majorHAnsi"/>
          <w:color w:val="000000"/>
          <w:sz w:val="24"/>
          <w:szCs w:val="24"/>
        </w:rPr>
        <w:t xml:space="preserve"> </w:t>
      </w:r>
      <w:proofErr w:type="spellStart"/>
      <w:r w:rsidRPr="00781F18">
        <w:rPr>
          <w:rFonts w:asciiTheme="majorHAnsi" w:hAnsiTheme="majorHAnsi" w:cstheme="majorHAnsi"/>
          <w:color w:val="000000"/>
          <w:sz w:val="24"/>
          <w:szCs w:val="24"/>
        </w:rPr>
        <w:t>bảo</w:t>
      </w:r>
      <w:proofErr w:type="spellEnd"/>
      <w:r w:rsidRPr="00781F18">
        <w:rPr>
          <w:rFonts w:asciiTheme="majorHAnsi" w:hAnsiTheme="majorHAnsi" w:cstheme="majorHAnsi"/>
          <w:color w:val="000000"/>
          <w:sz w:val="24"/>
          <w:szCs w:val="24"/>
        </w:rPr>
        <w:t xml:space="preserve"> </w:t>
      </w:r>
      <w:proofErr w:type="spellStart"/>
      <w:r w:rsidRPr="00781F18">
        <w:rPr>
          <w:rFonts w:asciiTheme="majorHAnsi" w:hAnsiTheme="majorHAnsi" w:cstheme="majorHAnsi"/>
          <w:color w:val="000000"/>
          <w:sz w:val="24"/>
          <w:szCs w:val="24"/>
        </w:rPr>
        <w:t>hiểm</w:t>
      </w:r>
      <w:proofErr w:type="spellEnd"/>
      <w:r w:rsidRPr="00781F18">
        <w:rPr>
          <w:rFonts w:asciiTheme="majorHAnsi" w:hAnsiTheme="majorHAnsi" w:cstheme="majorHAnsi"/>
          <w:color w:val="000000"/>
          <w:sz w:val="24"/>
          <w:szCs w:val="24"/>
        </w:rPr>
        <w:t xml:space="preserve"> </w:t>
      </w:r>
      <w:proofErr w:type="spellStart"/>
      <w:r w:rsidRPr="00781F18">
        <w:rPr>
          <w:rFonts w:asciiTheme="majorHAnsi" w:hAnsiTheme="majorHAnsi" w:cstheme="majorHAnsi"/>
          <w:color w:val="000000"/>
          <w:sz w:val="24"/>
          <w:szCs w:val="24"/>
        </w:rPr>
        <w:t>xã</w:t>
      </w:r>
      <w:proofErr w:type="spellEnd"/>
      <w:r w:rsidRPr="00781F18">
        <w:rPr>
          <w:rFonts w:asciiTheme="majorHAnsi" w:hAnsiTheme="majorHAnsi" w:cstheme="majorHAnsi"/>
          <w:color w:val="000000"/>
          <w:sz w:val="24"/>
          <w:szCs w:val="24"/>
        </w:rPr>
        <w:t xml:space="preserve"> </w:t>
      </w:r>
      <w:proofErr w:type="spellStart"/>
      <w:r w:rsidRPr="00781F18">
        <w:rPr>
          <w:rFonts w:asciiTheme="majorHAnsi" w:hAnsiTheme="majorHAnsi" w:cstheme="majorHAnsi"/>
          <w:color w:val="000000"/>
          <w:sz w:val="24"/>
          <w:szCs w:val="24"/>
        </w:rPr>
        <w:t>hội</w:t>
      </w:r>
      <w:proofErr w:type="spellEnd"/>
      <w:r w:rsidRPr="00781F18">
        <w:rPr>
          <w:rFonts w:asciiTheme="majorHAnsi" w:hAnsiTheme="majorHAnsi" w:cstheme="majorHAnsi"/>
          <w:color w:val="000000"/>
          <w:sz w:val="24"/>
          <w:szCs w:val="24"/>
        </w:rPr>
        <w:t> </w:t>
      </w:r>
      <w:proofErr w:type="spellStart"/>
      <w:r w:rsidRPr="00781F18">
        <w:rPr>
          <w:rFonts w:asciiTheme="majorHAnsi" w:hAnsiTheme="majorHAnsi" w:cstheme="majorHAnsi"/>
          <w:color w:val="000000"/>
          <w:sz w:val="24"/>
          <w:szCs w:val="24"/>
        </w:rPr>
        <w:t>như</w:t>
      </w:r>
      <w:proofErr w:type="spellEnd"/>
      <w:r w:rsidRPr="00781F18">
        <w:rPr>
          <w:rFonts w:asciiTheme="majorHAnsi" w:hAnsiTheme="majorHAnsi" w:cstheme="majorHAnsi"/>
          <w:color w:val="000000"/>
          <w:sz w:val="24"/>
          <w:szCs w:val="24"/>
        </w:rPr>
        <w:t xml:space="preserve"> </w:t>
      </w:r>
      <w:proofErr w:type="spellStart"/>
      <w:r w:rsidRPr="00781F18">
        <w:rPr>
          <w:rFonts w:asciiTheme="majorHAnsi" w:hAnsiTheme="majorHAnsi" w:cstheme="majorHAnsi"/>
          <w:color w:val="000000"/>
          <w:sz w:val="24"/>
          <w:szCs w:val="24"/>
        </w:rPr>
        <w:t>sau</w:t>
      </w:r>
      <w:proofErr w:type="spellEnd"/>
      <w:r w:rsidRPr="00781F18">
        <w:rPr>
          <w:rFonts w:asciiTheme="majorHAnsi" w:hAnsiTheme="majorHAnsi" w:cstheme="majorHAnsi"/>
          <w:color w:val="000000"/>
          <w:sz w:val="24"/>
          <w:szCs w:val="24"/>
        </w:rPr>
        <w:t>: </w:t>
      </w:r>
    </w:p>
    <w:p w14:paraId="34428FD1" w14:textId="77777777" w:rsidR="00781F18" w:rsidRDefault="00282A2F" w:rsidP="00781F18">
      <w:pPr>
        <w:pStyle w:val="ListParagraph"/>
        <w:numPr>
          <w:ilvl w:val="0"/>
          <w:numId w:val="13"/>
        </w:numPr>
        <w:shd w:val="clear" w:color="auto" w:fill="FFFFFF"/>
        <w:spacing w:after="150"/>
        <w:ind w:left="1843" w:hanging="425"/>
        <w:jc w:val="both"/>
        <w:rPr>
          <w:rFonts w:asciiTheme="majorHAnsi" w:hAnsiTheme="majorHAnsi" w:cstheme="majorHAnsi"/>
          <w:color w:val="000000"/>
          <w:sz w:val="24"/>
          <w:szCs w:val="24"/>
        </w:rPr>
      </w:pPr>
      <w:proofErr w:type="spellStart"/>
      <w:r w:rsidRPr="00BC3972">
        <w:rPr>
          <w:rStyle w:val="Emphasis"/>
          <w:rFonts w:asciiTheme="majorHAnsi" w:hAnsiTheme="majorHAnsi" w:cstheme="majorHAnsi"/>
          <w:color w:val="000000"/>
          <w:sz w:val="24"/>
          <w:szCs w:val="24"/>
        </w:rPr>
        <w:t>Mức</w:t>
      </w:r>
      <w:proofErr w:type="spellEnd"/>
      <w:r w:rsidRPr="00BC3972">
        <w:rPr>
          <w:rStyle w:val="Emphasis"/>
          <w:rFonts w:asciiTheme="majorHAnsi" w:hAnsiTheme="majorHAnsi" w:cstheme="majorHAnsi"/>
          <w:color w:val="000000"/>
          <w:sz w:val="24"/>
          <w:szCs w:val="24"/>
        </w:rPr>
        <w:t xml:space="preserve"> </w:t>
      </w:r>
      <w:proofErr w:type="spellStart"/>
      <w:r w:rsidRPr="00BC3972">
        <w:rPr>
          <w:rStyle w:val="Emphasis"/>
          <w:rFonts w:asciiTheme="majorHAnsi" w:hAnsiTheme="majorHAnsi" w:cstheme="majorHAnsi"/>
          <w:color w:val="000000"/>
          <w:sz w:val="24"/>
          <w:szCs w:val="24"/>
        </w:rPr>
        <w:t>tiền</w:t>
      </w:r>
      <w:proofErr w:type="spellEnd"/>
      <w:r w:rsidRPr="00BC3972">
        <w:rPr>
          <w:rStyle w:val="Emphasis"/>
          <w:rFonts w:asciiTheme="majorHAnsi" w:hAnsiTheme="majorHAnsi" w:cstheme="majorHAnsi"/>
          <w:color w:val="000000"/>
          <w:sz w:val="24"/>
          <w:szCs w:val="24"/>
        </w:rPr>
        <w:t xml:space="preserve"> </w:t>
      </w:r>
      <w:proofErr w:type="spellStart"/>
      <w:r w:rsidRPr="00BC3972">
        <w:rPr>
          <w:rStyle w:val="Emphasis"/>
          <w:rFonts w:asciiTheme="majorHAnsi" w:hAnsiTheme="majorHAnsi" w:cstheme="majorHAnsi"/>
          <w:color w:val="000000"/>
          <w:sz w:val="24"/>
          <w:szCs w:val="24"/>
        </w:rPr>
        <w:t>lương</w:t>
      </w:r>
      <w:proofErr w:type="spellEnd"/>
      <w:r w:rsidRPr="00BC3972">
        <w:rPr>
          <w:rStyle w:val="Emphasis"/>
          <w:rFonts w:asciiTheme="majorHAnsi" w:hAnsiTheme="majorHAnsi" w:cstheme="majorHAnsi"/>
          <w:color w:val="000000"/>
          <w:sz w:val="24"/>
          <w:szCs w:val="24"/>
        </w:rPr>
        <w:t xml:space="preserve"> </w:t>
      </w:r>
      <w:proofErr w:type="spellStart"/>
      <w:r w:rsidRPr="00BC3972">
        <w:rPr>
          <w:rStyle w:val="Emphasis"/>
          <w:rFonts w:asciiTheme="majorHAnsi" w:hAnsiTheme="majorHAnsi" w:cstheme="majorHAnsi"/>
          <w:color w:val="000000"/>
          <w:sz w:val="24"/>
          <w:szCs w:val="24"/>
        </w:rPr>
        <w:t>đóng</w:t>
      </w:r>
      <w:proofErr w:type="spellEnd"/>
      <w:r w:rsidRPr="00BC3972">
        <w:rPr>
          <w:rStyle w:val="Emphasis"/>
          <w:rFonts w:asciiTheme="majorHAnsi" w:hAnsiTheme="majorHAnsi" w:cstheme="majorHAnsi"/>
          <w:color w:val="000000"/>
          <w:sz w:val="24"/>
          <w:szCs w:val="24"/>
        </w:rPr>
        <w:t xml:space="preserve"> BHXH </w:t>
      </w:r>
      <w:proofErr w:type="spellStart"/>
      <w:r w:rsidRPr="00BC3972">
        <w:rPr>
          <w:rStyle w:val="Emphasis"/>
          <w:rFonts w:asciiTheme="majorHAnsi" w:hAnsiTheme="majorHAnsi" w:cstheme="majorHAnsi"/>
          <w:color w:val="000000"/>
          <w:sz w:val="24"/>
          <w:szCs w:val="24"/>
        </w:rPr>
        <w:t>không</w:t>
      </w:r>
      <w:proofErr w:type="spellEnd"/>
      <w:r w:rsidRPr="00BC3972">
        <w:rPr>
          <w:rStyle w:val="Emphasis"/>
          <w:rFonts w:asciiTheme="majorHAnsi" w:hAnsiTheme="majorHAnsi" w:cstheme="majorHAnsi"/>
          <w:color w:val="000000"/>
          <w:sz w:val="24"/>
          <w:szCs w:val="24"/>
        </w:rPr>
        <w:t xml:space="preserve"> </w:t>
      </w:r>
      <w:proofErr w:type="spellStart"/>
      <w:r w:rsidRPr="00BC3972">
        <w:rPr>
          <w:rStyle w:val="Emphasis"/>
          <w:rFonts w:asciiTheme="majorHAnsi" w:hAnsiTheme="majorHAnsi" w:cstheme="majorHAnsi"/>
          <w:color w:val="000000"/>
          <w:sz w:val="24"/>
          <w:szCs w:val="24"/>
        </w:rPr>
        <w:t>thấp</w:t>
      </w:r>
      <w:proofErr w:type="spellEnd"/>
      <w:r w:rsidRPr="00BC3972">
        <w:rPr>
          <w:rStyle w:val="Emphasis"/>
          <w:rFonts w:asciiTheme="majorHAnsi" w:hAnsiTheme="majorHAnsi" w:cstheme="majorHAnsi"/>
          <w:color w:val="000000"/>
          <w:sz w:val="24"/>
          <w:szCs w:val="24"/>
        </w:rPr>
        <w:t xml:space="preserve"> </w:t>
      </w:r>
      <w:proofErr w:type="spellStart"/>
      <w:r w:rsidRPr="00BC3972">
        <w:rPr>
          <w:rStyle w:val="Emphasis"/>
          <w:rFonts w:asciiTheme="majorHAnsi" w:hAnsiTheme="majorHAnsi" w:cstheme="majorHAnsi"/>
          <w:color w:val="000000"/>
          <w:sz w:val="24"/>
          <w:szCs w:val="24"/>
        </w:rPr>
        <w:t>hơn</w:t>
      </w:r>
      <w:proofErr w:type="spellEnd"/>
      <w:r w:rsidRPr="00BC3972">
        <w:rPr>
          <w:rStyle w:val="Emphasis"/>
          <w:rFonts w:asciiTheme="majorHAnsi" w:hAnsiTheme="majorHAnsi" w:cstheme="majorHAnsi"/>
          <w:color w:val="000000"/>
          <w:sz w:val="24"/>
          <w:szCs w:val="24"/>
        </w:rPr>
        <w:t xml:space="preserve"> </w:t>
      </w:r>
      <w:proofErr w:type="spellStart"/>
      <w:r w:rsidRPr="00BC3972">
        <w:rPr>
          <w:rStyle w:val="Emphasis"/>
          <w:rFonts w:asciiTheme="majorHAnsi" w:hAnsiTheme="majorHAnsi" w:cstheme="majorHAnsi"/>
          <w:color w:val="000000"/>
          <w:sz w:val="24"/>
          <w:szCs w:val="24"/>
        </w:rPr>
        <w:t>mức</w:t>
      </w:r>
      <w:proofErr w:type="spellEnd"/>
      <w:r w:rsidRPr="00BC3972">
        <w:rPr>
          <w:rStyle w:val="Emphasis"/>
          <w:rFonts w:asciiTheme="majorHAnsi" w:hAnsiTheme="majorHAnsi" w:cstheme="majorHAnsi"/>
          <w:color w:val="000000"/>
          <w:sz w:val="24"/>
          <w:szCs w:val="24"/>
        </w:rPr>
        <w:t xml:space="preserve"> </w:t>
      </w:r>
      <w:proofErr w:type="spellStart"/>
      <w:r w:rsidRPr="00BC3972">
        <w:rPr>
          <w:rStyle w:val="Emphasis"/>
          <w:rFonts w:asciiTheme="majorHAnsi" w:hAnsiTheme="majorHAnsi" w:cstheme="majorHAnsi"/>
          <w:color w:val="000000"/>
          <w:sz w:val="24"/>
          <w:szCs w:val="24"/>
        </w:rPr>
        <w:t>lương</w:t>
      </w:r>
      <w:proofErr w:type="spellEnd"/>
      <w:r w:rsidRPr="00BC3972">
        <w:rPr>
          <w:rStyle w:val="Emphasis"/>
          <w:rFonts w:asciiTheme="majorHAnsi" w:hAnsiTheme="majorHAnsi" w:cstheme="majorHAnsi"/>
          <w:color w:val="000000"/>
          <w:sz w:val="24"/>
          <w:szCs w:val="24"/>
        </w:rPr>
        <w:t xml:space="preserve"> </w:t>
      </w:r>
      <w:proofErr w:type="spellStart"/>
      <w:r w:rsidRPr="00BC3972">
        <w:rPr>
          <w:rStyle w:val="Emphasis"/>
          <w:rFonts w:asciiTheme="majorHAnsi" w:hAnsiTheme="majorHAnsi" w:cstheme="majorHAnsi"/>
          <w:color w:val="000000"/>
          <w:sz w:val="24"/>
          <w:szCs w:val="24"/>
        </w:rPr>
        <w:t>tối</w:t>
      </w:r>
      <w:proofErr w:type="spellEnd"/>
      <w:r w:rsidRPr="00BC3972">
        <w:rPr>
          <w:rStyle w:val="Emphasis"/>
          <w:rFonts w:asciiTheme="majorHAnsi" w:hAnsiTheme="majorHAnsi" w:cstheme="majorHAnsi"/>
          <w:color w:val="000000"/>
          <w:sz w:val="24"/>
          <w:szCs w:val="24"/>
        </w:rPr>
        <w:t xml:space="preserve"> </w:t>
      </w:r>
      <w:proofErr w:type="spellStart"/>
      <w:r w:rsidRPr="00BC3972">
        <w:rPr>
          <w:rStyle w:val="Emphasis"/>
          <w:rFonts w:asciiTheme="majorHAnsi" w:hAnsiTheme="majorHAnsi" w:cstheme="majorHAnsi"/>
          <w:color w:val="000000"/>
          <w:sz w:val="24"/>
          <w:szCs w:val="24"/>
        </w:rPr>
        <w:t>thiểu</w:t>
      </w:r>
      <w:proofErr w:type="spellEnd"/>
      <w:r w:rsidRPr="00BC3972">
        <w:rPr>
          <w:rStyle w:val="Emphasis"/>
          <w:rFonts w:asciiTheme="majorHAnsi" w:hAnsiTheme="majorHAnsi" w:cstheme="majorHAnsi"/>
          <w:color w:val="000000"/>
          <w:sz w:val="24"/>
          <w:szCs w:val="24"/>
        </w:rPr>
        <w:t xml:space="preserve"> </w:t>
      </w:r>
      <w:proofErr w:type="spellStart"/>
      <w:r w:rsidRPr="00BC3972">
        <w:rPr>
          <w:rStyle w:val="Emphasis"/>
          <w:rFonts w:asciiTheme="majorHAnsi" w:hAnsiTheme="majorHAnsi" w:cstheme="majorHAnsi"/>
          <w:color w:val="000000"/>
          <w:sz w:val="24"/>
          <w:szCs w:val="24"/>
        </w:rPr>
        <w:t>vùng</w:t>
      </w:r>
      <w:proofErr w:type="spellEnd"/>
      <w:r w:rsidRPr="00BC3972">
        <w:rPr>
          <w:rStyle w:val="Emphasis"/>
          <w:rFonts w:asciiTheme="majorHAnsi" w:hAnsiTheme="majorHAnsi" w:cstheme="majorHAnsi"/>
          <w:color w:val="000000"/>
          <w:sz w:val="24"/>
          <w:szCs w:val="24"/>
        </w:rPr>
        <w:t> </w:t>
      </w:r>
      <w:proofErr w:type="spellStart"/>
      <w:r w:rsidRPr="00BC3972">
        <w:rPr>
          <w:rFonts w:asciiTheme="majorHAnsi" w:hAnsiTheme="majorHAnsi" w:cstheme="majorHAnsi"/>
          <w:color w:val="000000"/>
          <w:sz w:val="24"/>
          <w:szCs w:val="24"/>
        </w:rPr>
        <w:t>tối</w:t>
      </w:r>
      <w:proofErr w:type="spellEnd"/>
      <w:r w:rsidRPr="00BC3972">
        <w:rPr>
          <w:rFonts w:asciiTheme="majorHAnsi" w:hAnsiTheme="majorHAnsi" w:cstheme="majorHAnsi"/>
          <w:color w:val="000000"/>
          <w:sz w:val="24"/>
          <w:szCs w:val="24"/>
        </w:rPr>
        <w:t xml:space="preserve"> </w:t>
      </w:r>
      <w:proofErr w:type="spellStart"/>
      <w:r w:rsidRPr="00BC3972">
        <w:rPr>
          <w:rFonts w:asciiTheme="majorHAnsi" w:hAnsiTheme="majorHAnsi" w:cstheme="majorHAnsi"/>
          <w:color w:val="000000"/>
          <w:sz w:val="24"/>
          <w:szCs w:val="24"/>
        </w:rPr>
        <w:t>thiểu</w:t>
      </w:r>
      <w:proofErr w:type="spellEnd"/>
      <w:r w:rsidRPr="00BC3972">
        <w:rPr>
          <w:rFonts w:asciiTheme="majorHAnsi" w:hAnsiTheme="majorHAnsi" w:cstheme="majorHAnsi"/>
          <w:color w:val="000000"/>
          <w:sz w:val="24"/>
          <w:szCs w:val="24"/>
        </w:rPr>
        <w:t xml:space="preserve"> </w:t>
      </w:r>
      <w:proofErr w:type="spellStart"/>
      <w:r w:rsidRPr="00BC3972">
        <w:rPr>
          <w:rFonts w:asciiTheme="majorHAnsi" w:hAnsiTheme="majorHAnsi" w:cstheme="majorHAnsi"/>
          <w:color w:val="000000"/>
          <w:sz w:val="24"/>
          <w:szCs w:val="24"/>
        </w:rPr>
        <w:t>vùng</w:t>
      </w:r>
      <w:proofErr w:type="spellEnd"/>
      <w:r w:rsidRPr="00BC3972">
        <w:rPr>
          <w:rFonts w:asciiTheme="majorHAnsi" w:hAnsiTheme="majorHAnsi" w:cstheme="majorHAnsi"/>
          <w:color w:val="000000"/>
          <w:sz w:val="24"/>
          <w:szCs w:val="24"/>
        </w:rPr>
        <w:t xml:space="preserve"> </w:t>
      </w:r>
      <w:proofErr w:type="spellStart"/>
      <w:r w:rsidRPr="00BC3972">
        <w:rPr>
          <w:rFonts w:asciiTheme="majorHAnsi" w:hAnsiTheme="majorHAnsi" w:cstheme="majorHAnsi"/>
          <w:color w:val="000000"/>
          <w:sz w:val="24"/>
          <w:szCs w:val="24"/>
        </w:rPr>
        <w:t>tại</w:t>
      </w:r>
      <w:proofErr w:type="spellEnd"/>
      <w:r w:rsidRPr="00BC3972">
        <w:rPr>
          <w:rFonts w:asciiTheme="majorHAnsi" w:hAnsiTheme="majorHAnsi" w:cstheme="majorHAnsi"/>
          <w:color w:val="000000"/>
          <w:sz w:val="24"/>
          <w:szCs w:val="24"/>
        </w:rPr>
        <w:t xml:space="preserve"> </w:t>
      </w:r>
      <w:proofErr w:type="spellStart"/>
      <w:r w:rsidRPr="00BC3972">
        <w:rPr>
          <w:rFonts w:asciiTheme="majorHAnsi" w:hAnsiTheme="majorHAnsi" w:cstheme="majorHAnsi"/>
          <w:color w:val="000000"/>
          <w:sz w:val="24"/>
          <w:szCs w:val="24"/>
        </w:rPr>
        <w:t>thời</w:t>
      </w:r>
      <w:proofErr w:type="spellEnd"/>
      <w:r w:rsidRPr="00BC3972">
        <w:rPr>
          <w:rFonts w:asciiTheme="majorHAnsi" w:hAnsiTheme="majorHAnsi" w:cstheme="majorHAnsi"/>
          <w:color w:val="000000"/>
          <w:sz w:val="24"/>
          <w:szCs w:val="24"/>
        </w:rPr>
        <w:t xml:space="preserve"> </w:t>
      </w:r>
      <w:proofErr w:type="spellStart"/>
      <w:r w:rsidRPr="00BC3972">
        <w:rPr>
          <w:rFonts w:asciiTheme="majorHAnsi" w:hAnsiTheme="majorHAnsi" w:cstheme="majorHAnsi"/>
          <w:color w:val="000000"/>
          <w:sz w:val="24"/>
          <w:szCs w:val="24"/>
        </w:rPr>
        <w:t>điểm</w:t>
      </w:r>
      <w:proofErr w:type="spellEnd"/>
      <w:r w:rsidRPr="00BC3972">
        <w:rPr>
          <w:rFonts w:asciiTheme="majorHAnsi" w:hAnsiTheme="majorHAnsi" w:cstheme="majorHAnsi"/>
          <w:color w:val="000000"/>
          <w:sz w:val="24"/>
          <w:szCs w:val="24"/>
        </w:rPr>
        <w:t xml:space="preserve"> </w:t>
      </w:r>
      <w:proofErr w:type="spellStart"/>
      <w:r w:rsidRPr="00BC3972">
        <w:rPr>
          <w:rFonts w:asciiTheme="majorHAnsi" w:hAnsiTheme="majorHAnsi" w:cstheme="majorHAnsi"/>
          <w:color w:val="000000"/>
          <w:sz w:val="24"/>
          <w:szCs w:val="24"/>
        </w:rPr>
        <w:t>đóng</w:t>
      </w:r>
      <w:proofErr w:type="spellEnd"/>
      <w:r w:rsidRPr="00BC3972">
        <w:rPr>
          <w:rFonts w:asciiTheme="majorHAnsi" w:hAnsiTheme="majorHAnsi" w:cstheme="majorHAnsi"/>
          <w:color w:val="000000"/>
          <w:sz w:val="24"/>
          <w:szCs w:val="24"/>
        </w:rPr>
        <w:t xml:space="preserve"> </w:t>
      </w:r>
      <w:proofErr w:type="spellStart"/>
      <w:r w:rsidRPr="00BC3972">
        <w:rPr>
          <w:rFonts w:asciiTheme="majorHAnsi" w:hAnsiTheme="majorHAnsi" w:cstheme="majorHAnsi"/>
          <w:color w:val="000000"/>
          <w:sz w:val="24"/>
          <w:szCs w:val="24"/>
        </w:rPr>
        <w:t>đối</w:t>
      </w:r>
      <w:proofErr w:type="spellEnd"/>
      <w:r w:rsidRPr="00BC3972">
        <w:rPr>
          <w:rFonts w:asciiTheme="majorHAnsi" w:hAnsiTheme="majorHAnsi" w:cstheme="majorHAnsi"/>
          <w:color w:val="000000"/>
          <w:sz w:val="24"/>
          <w:szCs w:val="24"/>
        </w:rPr>
        <w:t xml:space="preserve"> </w:t>
      </w:r>
      <w:proofErr w:type="spellStart"/>
      <w:r w:rsidRPr="00BC3972">
        <w:rPr>
          <w:rFonts w:asciiTheme="majorHAnsi" w:hAnsiTheme="majorHAnsi" w:cstheme="majorHAnsi"/>
          <w:color w:val="000000"/>
          <w:sz w:val="24"/>
          <w:szCs w:val="24"/>
        </w:rPr>
        <w:t>với</w:t>
      </w:r>
      <w:proofErr w:type="spellEnd"/>
      <w:r w:rsidRPr="00BC3972">
        <w:rPr>
          <w:rFonts w:asciiTheme="majorHAnsi" w:hAnsiTheme="majorHAnsi" w:cstheme="majorHAnsi"/>
          <w:color w:val="000000"/>
          <w:sz w:val="24"/>
          <w:szCs w:val="24"/>
        </w:rPr>
        <w:t xml:space="preserve"> </w:t>
      </w:r>
      <w:proofErr w:type="spellStart"/>
      <w:r w:rsidRPr="00BC3972">
        <w:rPr>
          <w:rFonts w:asciiTheme="majorHAnsi" w:hAnsiTheme="majorHAnsi" w:cstheme="majorHAnsi"/>
          <w:color w:val="000000"/>
          <w:sz w:val="24"/>
          <w:szCs w:val="24"/>
        </w:rPr>
        <w:t>người</w:t>
      </w:r>
      <w:proofErr w:type="spellEnd"/>
      <w:r w:rsidRPr="00BC3972">
        <w:rPr>
          <w:rFonts w:asciiTheme="majorHAnsi" w:hAnsiTheme="majorHAnsi" w:cstheme="majorHAnsi"/>
          <w:color w:val="000000"/>
          <w:sz w:val="24"/>
          <w:szCs w:val="24"/>
        </w:rPr>
        <w:t xml:space="preserve"> </w:t>
      </w:r>
      <w:proofErr w:type="spellStart"/>
      <w:r w:rsidRPr="00BC3972">
        <w:rPr>
          <w:rFonts w:asciiTheme="majorHAnsi" w:hAnsiTheme="majorHAnsi" w:cstheme="majorHAnsi"/>
          <w:color w:val="000000"/>
          <w:sz w:val="24"/>
          <w:szCs w:val="24"/>
        </w:rPr>
        <w:t>lao</w:t>
      </w:r>
      <w:proofErr w:type="spellEnd"/>
      <w:r w:rsidRPr="00BC3972">
        <w:rPr>
          <w:rFonts w:asciiTheme="majorHAnsi" w:hAnsiTheme="majorHAnsi" w:cstheme="majorHAnsi"/>
          <w:color w:val="000000"/>
          <w:sz w:val="24"/>
          <w:szCs w:val="24"/>
        </w:rPr>
        <w:t xml:space="preserve"> </w:t>
      </w:r>
      <w:proofErr w:type="spellStart"/>
      <w:r w:rsidRPr="00BC3972">
        <w:rPr>
          <w:rFonts w:asciiTheme="majorHAnsi" w:hAnsiTheme="majorHAnsi" w:cstheme="majorHAnsi"/>
          <w:color w:val="000000"/>
          <w:sz w:val="24"/>
          <w:szCs w:val="24"/>
        </w:rPr>
        <w:t>động</w:t>
      </w:r>
      <w:proofErr w:type="spellEnd"/>
      <w:r w:rsidRPr="00BC3972">
        <w:rPr>
          <w:rFonts w:asciiTheme="majorHAnsi" w:hAnsiTheme="majorHAnsi" w:cstheme="majorHAnsi"/>
          <w:color w:val="000000"/>
          <w:sz w:val="24"/>
          <w:szCs w:val="24"/>
        </w:rPr>
        <w:t xml:space="preserve"> </w:t>
      </w:r>
      <w:proofErr w:type="spellStart"/>
      <w:r w:rsidRPr="00BC3972">
        <w:rPr>
          <w:rFonts w:asciiTheme="majorHAnsi" w:hAnsiTheme="majorHAnsi" w:cstheme="majorHAnsi"/>
          <w:color w:val="000000"/>
          <w:sz w:val="24"/>
          <w:szCs w:val="24"/>
        </w:rPr>
        <w:t>làm</w:t>
      </w:r>
      <w:proofErr w:type="spellEnd"/>
      <w:r w:rsidRPr="00BC3972">
        <w:rPr>
          <w:rFonts w:asciiTheme="majorHAnsi" w:hAnsiTheme="majorHAnsi" w:cstheme="majorHAnsi"/>
          <w:color w:val="000000"/>
          <w:sz w:val="24"/>
          <w:szCs w:val="24"/>
        </w:rPr>
        <w:t xml:space="preserve"> </w:t>
      </w:r>
      <w:proofErr w:type="spellStart"/>
      <w:r w:rsidRPr="00BC3972">
        <w:rPr>
          <w:rFonts w:asciiTheme="majorHAnsi" w:hAnsiTheme="majorHAnsi" w:cstheme="majorHAnsi"/>
          <w:color w:val="000000"/>
          <w:sz w:val="24"/>
          <w:szCs w:val="24"/>
        </w:rPr>
        <w:t>công</w:t>
      </w:r>
      <w:proofErr w:type="spellEnd"/>
      <w:r w:rsidRPr="00BC3972">
        <w:rPr>
          <w:rFonts w:asciiTheme="majorHAnsi" w:hAnsiTheme="majorHAnsi" w:cstheme="majorHAnsi"/>
          <w:color w:val="000000"/>
          <w:sz w:val="24"/>
          <w:szCs w:val="24"/>
        </w:rPr>
        <w:t xml:space="preserve"> </w:t>
      </w:r>
      <w:proofErr w:type="spellStart"/>
      <w:r w:rsidRPr="00BC3972">
        <w:rPr>
          <w:rFonts w:asciiTheme="majorHAnsi" w:hAnsiTheme="majorHAnsi" w:cstheme="majorHAnsi"/>
          <w:color w:val="000000"/>
          <w:sz w:val="24"/>
          <w:szCs w:val="24"/>
        </w:rPr>
        <w:t>việc</w:t>
      </w:r>
      <w:proofErr w:type="spellEnd"/>
      <w:r w:rsidRPr="00BC3972">
        <w:rPr>
          <w:rFonts w:asciiTheme="majorHAnsi" w:hAnsiTheme="majorHAnsi" w:cstheme="majorHAnsi"/>
          <w:color w:val="000000"/>
          <w:sz w:val="24"/>
          <w:szCs w:val="24"/>
        </w:rPr>
        <w:t xml:space="preserve"> </w:t>
      </w:r>
      <w:proofErr w:type="spellStart"/>
      <w:r w:rsidRPr="00BC3972">
        <w:rPr>
          <w:rFonts w:asciiTheme="majorHAnsi" w:hAnsiTheme="majorHAnsi" w:cstheme="majorHAnsi"/>
          <w:color w:val="000000"/>
          <w:sz w:val="24"/>
          <w:szCs w:val="24"/>
        </w:rPr>
        <w:t>hoặc</w:t>
      </w:r>
      <w:proofErr w:type="spellEnd"/>
      <w:r w:rsidRPr="00BC3972">
        <w:rPr>
          <w:rFonts w:asciiTheme="majorHAnsi" w:hAnsiTheme="majorHAnsi" w:cstheme="majorHAnsi"/>
          <w:color w:val="000000"/>
          <w:sz w:val="24"/>
          <w:szCs w:val="24"/>
        </w:rPr>
        <w:t xml:space="preserve"> </w:t>
      </w:r>
      <w:proofErr w:type="spellStart"/>
      <w:r w:rsidRPr="00BC3972">
        <w:rPr>
          <w:rFonts w:asciiTheme="majorHAnsi" w:hAnsiTheme="majorHAnsi" w:cstheme="majorHAnsi"/>
          <w:color w:val="000000"/>
          <w:sz w:val="24"/>
          <w:szCs w:val="24"/>
        </w:rPr>
        <w:t>chức</w:t>
      </w:r>
      <w:proofErr w:type="spellEnd"/>
      <w:r w:rsidRPr="00BC3972">
        <w:rPr>
          <w:rFonts w:asciiTheme="majorHAnsi" w:hAnsiTheme="majorHAnsi" w:cstheme="majorHAnsi"/>
          <w:color w:val="000000"/>
          <w:sz w:val="24"/>
          <w:szCs w:val="24"/>
        </w:rPr>
        <w:t xml:space="preserve"> </w:t>
      </w:r>
      <w:proofErr w:type="spellStart"/>
      <w:r w:rsidRPr="00BC3972">
        <w:rPr>
          <w:rFonts w:asciiTheme="majorHAnsi" w:hAnsiTheme="majorHAnsi" w:cstheme="majorHAnsi"/>
          <w:color w:val="000000"/>
          <w:sz w:val="24"/>
          <w:szCs w:val="24"/>
        </w:rPr>
        <w:t>danh</w:t>
      </w:r>
      <w:proofErr w:type="spellEnd"/>
      <w:r w:rsidRPr="00BC3972">
        <w:rPr>
          <w:rFonts w:asciiTheme="majorHAnsi" w:hAnsiTheme="majorHAnsi" w:cstheme="majorHAnsi"/>
          <w:color w:val="000000"/>
          <w:sz w:val="24"/>
          <w:szCs w:val="24"/>
        </w:rPr>
        <w:t xml:space="preserve"> </w:t>
      </w:r>
      <w:proofErr w:type="spellStart"/>
      <w:r w:rsidRPr="00BC3972">
        <w:rPr>
          <w:rFonts w:asciiTheme="majorHAnsi" w:hAnsiTheme="majorHAnsi" w:cstheme="majorHAnsi"/>
          <w:color w:val="000000"/>
          <w:sz w:val="24"/>
          <w:szCs w:val="24"/>
        </w:rPr>
        <w:t>giản</w:t>
      </w:r>
      <w:proofErr w:type="spellEnd"/>
      <w:r w:rsidRPr="00BC3972">
        <w:rPr>
          <w:rFonts w:asciiTheme="majorHAnsi" w:hAnsiTheme="majorHAnsi" w:cstheme="majorHAnsi"/>
          <w:color w:val="000000"/>
          <w:sz w:val="24"/>
          <w:szCs w:val="24"/>
        </w:rPr>
        <w:t xml:space="preserve"> </w:t>
      </w:r>
      <w:proofErr w:type="spellStart"/>
      <w:r w:rsidRPr="00BC3972">
        <w:rPr>
          <w:rFonts w:asciiTheme="majorHAnsi" w:hAnsiTheme="majorHAnsi" w:cstheme="majorHAnsi"/>
          <w:color w:val="000000"/>
          <w:sz w:val="24"/>
          <w:szCs w:val="24"/>
        </w:rPr>
        <w:t>đơn</w:t>
      </w:r>
      <w:proofErr w:type="spellEnd"/>
      <w:r w:rsidRPr="00BC3972">
        <w:rPr>
          <w:rFonts w:asciiTheme="majorHAnsi" w:hAnsiTheme="majorHAnsi" w:cstheme="majorHAnsi"/>
          <w:color w:val="000000"/>
          <w:sz w:val="24"/>
          <w:szCs w:val="24"/>
        </w:rPr>
        <w:t xml:space="preserve"> </w:t>
      </w:r>
      <w:proofErr w:type="spellStart"/>
      <w:r w:rsidRPr="00BC3972">
        <w:rPr>
          <w:rFonts w:asciiTheme="majorHAnsi" w:hAnsiTheme="majorHAnsi" w:cstheme="majorHAnsi"/>
          <w:color w:val="000000"/>
          <w:sz w:val="24"/>
          <w:szCs w:val="24"/>
        </w:rPr>
        <w:t>nhất</w:t>
      </w:r>
      <w:proofErr w:type="spellEnd"/>
      <w:r w:rsidRPr="00BC3972">
        <w:rPr>
          <w:rFonts w:asciiTheme="majorHAnsi" w:hAnsiTheme="majorHAnsi" w:cstheme="majorHAnsi"/>
          <w:color w:val="000000"/>
          <w:sz w:val="24"/>
          <w:szCs w:val="24"/>
        </w:rPr>
        <w:t xml:space="preserve"> </w:t>
      </w:r>
      <w:proofErr w:type="spellStart"/>
      <w:r w:rsidRPr="00BC3972">
        <w:rPr>
          <w:rFonts w:asciiTheme="majorHAnsi" w:hAnsiTheme="majorHAnsi" w:cstheme="majorHAnsi"/>
          <w:color w:val="000000"/>
          <w:sz w:val="24"/>
          <w:szCs w:val="24"/>
        </w:rPr>
        <w:t>trong</w:t>
      </w:r>
      <w:proofErr w:type="spellEnd"/>
      <w:r w:rsidRPr="00BC3972">
        <w:rPr>
          <w:rFonts w:asciiTheme="majorHAnsi" w:hAnsiTheme="majorHAnsi" w:cstheme="majorHAnsi"/>
          <w:color w:val="000000"/>
          <w:sz w:val="24"/>
          <w:szCs w:val="24"/>
        </w:rPr>
        <w:t xml:space="preserve"> </w:t>
      </w:r>
      <w:proofErr w:type="spellStart"/>
      <w:r w:rsidRPr="00BC3972">
        <w:rPr>
          <w:rFonts w:asciiTheme="majorHAnsi" w:hAnsiTheme="majorHAnsi" w:cstheme="majorHAnsi"/>
          <w:color w:val="000000"/>
          <w:sz w:val="24"/>
          <w:szCs w:val="24"/>
        </w:rPr>
        <w:t>điều</w:t>
      </w:r>
      <w:proofErr w:type="spellEnd"/>
      <w:r w:rsidRPr="00BC3972">
        <w:rPr>
          <w:rFonts w:asciiTheme="majorHAnsi" w:hAnsiTheme="majorHAnsi" w:cstheme="majorHAnsi"/>
          <w:color w:val="000000"/>
          <w:sz w:val="24"/>
          <w:szCs w:val="24"/>
        </w:rPr>
        <w:t xml:space="preserve"> </w:t>
      </w:r>
      <w:proofErr w:type="spellStart"/>
      <w:r w:rsidRPr="00BC3972">
        <w:rPr>
          <w:rFonts w:asciiTheme="majorHAnsi" w:hAnsiTheme="majorHAnsi" w:cstheme="majorHAnsi"/>
          <w:color w:val="000000"/>
          <w:sz w:val="24"/>
          <w:szCs w:val="24"/>
        </w:rPr>
        <w:t>kiện</w:t>
      </w:r>
      <w:proofErr w:type="spellEnd"/>
      <w:r w:rsidRPr="00BC3972">
        <w:rPr>
          <w:rFonts w:asciiTheme="majorHAnsi" w:hAnsiTheme="majorHAnsi" w:cstheme="majorHAnsi"/>
          <w:color w:val="000000"/>
          <w:sz w:val="24"/>
          <w:szCs w:val="24"/>
        </w:rPr>
        <w:t xml:space="preserve"> </w:t>
      </w:r>
      <w:proofErr w:type="spellStart"/>
      <w:r w:rsidRPr="00BC3972">
        <w:rPr>
          <w:rFonts w:asciiTheme="majorHAnsi" w:hAnsiTheme="majorHAnsi" w:cstheme="majorHAnsi"/>
          <w:color w:val="000000"/>
          <w:sz w:val="24"/>
          <w:szCs w:val="24"/>
        </w:rPr>
        <w:t>lao</w:t>
      </w:r>
      <w:proofErr w:type="spellEnd"/>
      <w:r w:rsidRPr="00BC3972">
        <w:rPr>
          <w:rFonts w:asciiTheme="majorHAnsi" w:hAnsiTheme="majorHAnsi" w:cstheme="majorHAnsi"/>
          <w:color w:val="000000"/>
          <w:sz w:val="24"/>
          <w:szCs w:val="24"/>
        </w:rPr>
        <w:t xml:space="preserve"> </w:t>
      </w:r>
      <w:proofErr w:type="spellStart"/>
      <w:r w:rsidRPr="00BC3972">
        <w:rPr>
          <w:rFonts w:asciiTheme="majorHAnsi" w:hAnsiTheme="majorHAnsi" w:cstheme="majorHAnsi"/>
          <w:color w:val="000000"/>
          <w:sz w:val="24"/>
          <w:szCs w:val="24"/>
        </w:rPr>
        <w:t>động</w:t>
      </w:r>
      <w:proofErr w:type="spellEnd"/>
      <w:r w:rsidRPr="00BC3972">
        <w:rPr>
          <w:rFonts w:asciiTheme="majorHAnsi" w:hAnsiTheme="majorHAnsi" w:cstheme="majorHAnsi"/>
          <w:color w:val="000000"/>
          <w:sz w:val="24"/>
          <w:szCs w:val="24"/>
        </w:rPr>
        <w:t xml:space="preserve"> </w:t>
      </w:r>
      <w:proofErr w:type="spellStart"/>
      <w:r w:rsidRPr="00BC3972">
        <w:rPr>
          <w:rFonts w:asciiTheme="majorHAnsi" w:hAnsiTheme="majorHAnsi" w:cstheme="majorHAnsi"/>
          <w:color w:val="000000"/>
          <w:sz w:val="24"/>
          <w:szCs w:val="24"/>
        </w:rPr>
        <w:t>bình</w:t>
      </w:r>
      <w:proofErr w:type="spellEnd"/>
      <w:r w:rsidRPr="00BC3972">
        <w:rPr>
          <w:rFonts w:asciiTheme="majorHAnsi" w:hAnsiTheme="majorHAnsi" w:cstheme="majorHAnsi"/>
          <w:color w:val="000000"/>
          <w:sz w:val="24"/>
          <w:szCs w:val="24"/>
        </w:rPr>
        <w:t xml:space="preserve"> </w:t>
      </w:r>
      <w:proofErr w:type="spellStart"/>
      <w:r w:rsidRPr="00BC3972">
        <w:rPr>
          <w:rFonts w:asciiTheme="majorHAnsi" w:hAnsiTheme="majorHAnsi" w:cstheme="majorHAnsi"/>
          <w:color w:val="000000"/>
          <w:sz w:val="24"/>
          <w:szCs w:val="24"/>
        </w:rPr>
        <w:t>thường</w:t>
      </w:r>
      <w:proofErr w:type="spellEnd"/>
      <w:r w:rsidRPr="00BC3972">
        <w:rPr>
          <w:rFonts w:asciiTheme="majorHAnsi" w:hAnsiTheme="majorHAnsi" w:cstheme="majorHAnsi"/>
          <w:color w:val="000000"/>
          <w:sz w:val="24"/>
          <w:szCs w:val="24"/>
        </w:rPr>
        <w:t>.</w:t>
      </w:r>
    </w:p>
    <w:p w14:paraId="6DC1883B" w14:textId="77777777" w:rsidR="00781F18" w:rsidRDefault="00282A2F" w:rsidP="00781F18">
      <w:pPr>
        <w:pStyle w:val="ListParagraph"/>
        <w:numPr>
          <w:ilvl w:val="0"/>
          <w:numId w:val="13"/>
        </w:numPr>
        <w:shd w:val="clear" w:color="auto" w:fill="FFFFFF"/>
        <w:spacing w:after="150"/>
        <w:ind w:left="1843" w:hanging="425"/>
        <w:jc w:val="both"/>
        <w:rPr>
          <w:rStyle w:val="Emphasis"/>
          <w:rFonts w:asciiTheme="majorHAnsi" w:hAnsiTheme="majorHAnsi" w:cstheme="majorHAnsi"/>
          <w:color w:val="000000"/>
          <w:sz w:val="24"/>
          <w:szCs w:val="24"/>
        </w:rPr>
      </w:pPr>
      <w:proofErr w:type="spellStart"/>
      <w:r w:rsidRPr="00BC3972">
        <w:rPr>
          <w:rFonts w:asciiTheme="majorHAnsi" w:hAnsiTheme="majorHAnsi" w:cstheme="majorHAnsi"/>
          <w:color w:val="000000"/>
          <w:sz w:val="24"/>
          <w:szCs w:val="24"/>
        </w:rPr>
        <w:lastRenderedPageBreak/>
        <w:t>Mức</w:t>
      </w:r>
      <w:proofErr w:type="spellEnd"/>
      <w:r w:rsidRPr="00BC3972">
        <w:rPr>
          <w:rFonts w:asciiTheme="majorHAnsi" w:hAnsiTheme="majorHAnsi" w:cstheme="majorHAnsi"/>
          <w:color w:val="000000"/>
          <w:sz w:val="24"/>
          <w:szCs w:val="24"/>
        </w:rPr>
        <w:t xml:space="preserve"> </w:t>
      </w:r>
      <w:proofErr w:type="spellStart"/>
      <w:r w:rsidRPr="00BC3972">
        <w:rPr>
          <w:rFonts w:asciiTheme="majorHAnsi" w:hAnsiTheme="majorHAnsi" w:cstheme="majorHAnsi"/>
          <w:color w:val="000000"/>
          <w:sz w:val="24"/>
          <w:szCs w:val="24"/>
        </w:rPr>
        <w:t>tiền</w:t>
      </w:r>
      <w:proofErr w:type="spellEnd"/>
      <w:r w:rsidRPr="00BC3972">
        <w:rPr>
          <w:rFonts w:asciiTheme="majorHAnsi" w:hAnsiTheme="majorHAnsi" w:cstheme="majorHAnsi"/>
          <w:color w:val="000000"/>
          <w:sz w:val="24"/>
          <w:szCs w:val="24"/>
        </w:rPr>
        <w:t xml:space="preserve"> </w:t>
      </w:r>
      <w:proofErr w:type="spellStart"/>
      <w:r w:rsidRPr="00BC3972">
        <w:rPr>
          <w:rFonts w:asciiTheme="majorHAnsi" w:hAnsiTheme="majorHAnsi" w:cstheme="majorHAnsi"/>
          <w:color w:val="000000"/>
          <w:sz w:val="24"/>
          <w:szCs w:val="24"/>
        </w:rPr>
        <w:t>lương</w:t>
      </w:r>
      <w:proofErr w:type="spellEnd"/>
      <w:r w:rsidRPr="00BC3972">
        <w:rPr>
          <w:rFonts w:asciiTheme="majorHAnsi" w:hAnsiTheme="majorHAnsi" w:cstheme="majorHAnsi"/>
          <w:color w:val="000000"/>
          <w:sz w:val="24"/>
          <w:szCs w:val="24"/>
        </w:rPr>
        <w:t xml:space="preserve"> </w:t>
      </w:r>
      <w:proofErr w:type="spellStart"/>
      <w:r w:rsidRPr="00BC3972">
        <w:rPr>
          <w:rFonts w:asciiTheme="majorHAnsi" w:hAnsiTheme="majorHAnsi" w:cstheme="majorHAnsi"/>
          <w:color w:val="000000"/>
          <w:sz w:val="24"/>
          <w:szCs w:val="24"/>
        </w:rPr>
        <w:t>tháng</w:t>
      </w:r>
      <w:proofErr w:type="spellEnd"/>
      <w:r w:rsidRPr="00BC3972">
        <w:rPr>
          <w:rFonts w:asciiTheme="majorHAnsi" w:hAnsiTheme="majorHAnsi" w:cstheme="majorHAnsi"/>
          <w:color w:val="000000"/>
          <w:sz w:val="24"/>
          <w:szCs w:val="24"/>
        </w:rPr>
        <w:t xml:space="preserve"> </w:t>
      </w:r>
      <w:proofErr w:type="spellStart"/>
      <w:r w:rsidRPr="00BC3972">
        <w:rPr>
          <w:rFonts w:asciiTheme="majorHAnsi" w:hAnsiTheme="majorHAnsi" w:cstheme="majorHAnsi"/>
          <w:color w:val="000000"/>
          <w:sz w:val="24"/>
          <w:szCs w:val="24"/>
        </w:rPr>
        <w:t>thấp</w:t>
      </w:r>
      <w:proofErr w:type="spellEnd"/>
      <w:r w:rsidRPr="00BC3972">
        <w:rPr>
          <w:rFonts w:asciiTheme="majorHAnsi" w:hAnsiTheme="majorHAnsi" w:cstheme="majorHAnsi"/>
          <w:color w:val="000000"/>
          <w:sz w:val="24"/>
          <w:szCs w:val="24"/>
        </w:rPr>
        <w:t xml:space="preserve"> </w:t>
      </w:r>
      <w:proofErr w:type="spellStart"/>
      <w:r w:rsidRPr="00BC3972">
        <w:rPr>
          <w:rFonts w:asciiTheme="majorHAnsi" w:hAnsiTheme="majorHAnsi" w:cstheme="majorHAnsi"/>
          <w:color w:val="000000"/>
          <w:sz w:val="24"/>
          <w:szCs w:val="24"/>
        </w:rPr>
        <w:t>nhất</w:t>
      </w:r>
      <w:proofErr w:type="spellEnd"/>
      <w:r w:rsidRPr="00BC3972">
        <w:rPr>
          <w:rFonts w:asciiTheme="majorHAnsi" w:hAnsiTheme="majorHAnsi" w:cstheme="majorHAnsi"/>
          <w:color w:val="000000"/>
          <w:sz w:val="24"/>
          <w:szCs w:val="24"/>
        </w:rPr>
        <w:t xml:space="preserve"> </w:t>
      </w:r>
      <w:proofErr w:type="spellStart"/>
      <w:r w:rsidRPr="00BC3972">
        <w:rPr>
          <w:rFonts w:asciiTheme="majorHAnsi" w:hAnsiTheme="majorHAnsi" w:cstheme="majorHAnsi"/>
          <w:color w:val="000000"/>
          <w:sz w:val="24"/>
          <w:szCs w:val="24"/>
        </w:rPr>
        <w:t>để</w:t>
      </w:r>
      <w:proofErr w:type="spellEnd"/>
      <w:r w:rsidRPr="00BC3972">
        <w:rPr>
          <w:rFonts w:asciiTheme="majorHAnsi" w:hAnsiTheme="majorHAnsi" w:cstheme="majorHAnsi"/>
          <w:color w:val="000000"/>
          <w:sz w:val="24"/>
          <w:szCs w:val="24"/>
        </w:rPr>
        <w:t xml:space="preserve"> </w:t>
      </w:r>
      <w:proofErr w:type="spellStart"/>
      <w:r w:rsidRPr="00BC3972">
        <w:rPr>
          <w:rFonts w:asciiTheme="majorHAnsi" w:hAnsiTheme="majorHAnsi" w:cstheme="majorHAnsi"/>
          <w:color w:val="000000"/>
          <w:sz w:val="24"/>
          <w:szCs w:val="24"/>
        </w:rPr>
        <w:t>tính</w:t>
      </w:r>
      <w:proofErr w:type="spellEnd"/>
      <w:r w:rsidRPr="00BC3972">
        <w:rPr>
          <w:rFonts w:asciiTheme="majorHAnsi" w:hAnsiTheme="majorHAnsi" w:cstheme="majorHAnsi"/>
          <w:color w:val="000000"/>
          <w:sz w:val="24"/>
          <w:szCs w:val="24"/>
        </w:rPr>
        <w:t xml:space="preserve"> </w:t>
      </w:r>
      <w:proofErr w:type="spellStart"/>
      <w:r w:rsidRPr="00BC3972">
        <w:rPr>
          <w:rFonts w:asciiTheme="majorHAnsi" w:hAnsiTheme="majorHAnsi" w:cstheme="majorHAnsi"/>
          <w:color w:val="000000"/>
          <w:sz w:val="24"/>
          <w:szCs w:val="24"/>
        </w:rPr>
        <w:t>mức</w:t>
      </w:r>
      <w:proofErr w:type="spellEnd"/>
      <w:r w:rsidRPr="00BC3972">
        <w:rPr>
          <w:rFonts w:asciiTheme="majorHAnsi" w:hAnsiTheme="majorHAnsi" w:cstheme="majorHAnsi"/>
          <w:color w:val="000000"/>
          <w:sz w:val="24"/>
          <w:szCs w:val="24"/>
        </w:rPr>
        <w:t xml:space="preserve"> </w:t>
      </w:r>
      <w:proofErr w:type="spellStart"/>
      <w:r w:rsidRPr="00BC3972">
        <w:rPr>
          <w:rFonts w:asciiTheme="majorHAnsi" w:hAnsiTheme="majorHAnsi" w:cstheme="majorHAnsi"/>
          <w:color w:val="000000"/>
          <w:sz w:val="24"/>
          <w:szCs w:val="24"/>
        </w:rPr>
        <w:t>đóng</w:t>
      </w:r>
      <w:proofErr w:type="spellEnd"/>
      <w:r w:rsidRPr="00BC3972">
        <w:rPr>
          <w:rFonts w:asciiTheme="majorHAnsi" w:hAnsiTheme="majorHAnsi" w:cstheme="majorHAnsi"/>
          <w:color w:val="000000"/>
          <w:sz w:val="24"/>
          <w:szCs w:val="24"/>
        </w:rPr>
        <w:t xml:space="preserve"> BHXH, BHYT, BHTN </w:t>
      </w:r>
      <w:proofErr w:type="spellStart"/>
      <w:r w:rsidRPr="00BC3972">
        <w:rPr>
          <w:rFonts w:asciiTheme="majorHAnsi" w:hAnsiTheme="majorHAnsi" w:cstheme="majorHAnsi"/>
          <w:color w:val="000000"/>
          <w:sz w:val="24"/>
          <w:szCs w:val="24"/>
        </w:rPr>
        <w:t>là</w:t>
      </w:r>
      <w:proofErr w:type="spellEnd"/>
      <w:r w:rsidRPr="00BC3972">
        <w:rPr>
          <w:rFonts w:asciiTheme="majorHAnsi" w:hAnsiTheme="majorHAnsi" w:cstheme="majorHAnsi"/>
          <w:color w:val="000000"/>
          <w:sz w:val="24"/>
          <w:szCs w:val="24"/>
        </w:rPr>
        <w:t> </w:t>
      </w:r>
      <w:proofErr w:type="spellStart"/>
      <w:r w:rsidRPr="00BC3972">
        <w:rPr>
          <w:rStyle w:val="Emphasis"/>
          <w:rFonts w:asciiTheme="majorHAnsi" w:hAnsiTheme="majorHAnsi" w:cstheme="majorHAnsi"/>
          <w:color w:val="000000"/>
          <w:sz w:val="24"/>
          <w:szCs w:val="24"/>
        </w:rPr>
        <w:t>mức</w:t>
      </w:r>
      <w:proofErr w:type="spellEnd"/>
      <w:r w:rsidRPr="00BC3972">
        <w:rPr>
          <w:rStyle w:val="Emphasis"/>
          <w:rFonts w:asciiTheme="majorHAnsi" w:hAnsiTheme="majorHAnsi" w:cstheme="majorHAnsi"/>
          <w:color w:val="000000"/>
          <w:sz w:val="24"/>
          <w:szCs w:val="24"/>
        </w:rPr>
        <w:t xml:space="preserve"> </w:t>
      </w:r>
      <w:proofErr w:type="spellStart"/>
      <w:r w:rsidRPr="00BC3972">
        <w:rPr>
          <w:rStyle w:val="Emphasis"/>
          <w:rFonts w:asciiTheme="majorHAnsi" w:hAnsiTheme="majorHAnsi" w:cstheme="majorHAnsi"/>
          <w:color w:val="000000"/>
          <w:sz w:val="24"/>
          <w:szCs w:val="24"/>
        </w:rPr>
        <w:t>lương</w:t>
      </w:r>
      <w:proofErr w:type="spellEnd"/>
      <w:r w:rsidRPr="00BC3972">
        <w:rPr>
          <w:rStyle w:val="Emphasis"/>
          <w:rFonts w:asciiTheme="majorHAnsi" w:hAnsiTheme="majorHAnsi" w:cstheme="majorHAnsi"/>
          <w:color w:val="000000"/>
          <w:sz w:val="24"/>
          <w:szCs w:val="24"/>
        </w:rPr>
        <w:t xml:space="preserve"> </w:t>
      </w:r>
      <w:proofErr w:type="spellStart"/>
      <w:r w:rsidRPr="00BC3972">
        <w:rPr>
          <w:rStyle w:val="Emphasis"/>
          <w:rFonts w:asciiTheme="majorHAnsi" w:hAnsiTheme="majorHAnsi" w:cstheme="majorHAnsi"/>
          <w:color w:val="000000"/>
          <w:sz w:val="24"/>
          <w:szCs w:val="24"/>
        </w:rPr>
        <w:t>tối</w:t>
      </w:r>
      <w:proofErr w:type="spellEnd"/>
      <w:r w:rsidRPr="00BC3972">
        <w:rPr>
          <w:rStyle w:val="Emphasis"/>
          <w:rFonts w:asciiTheme="majorHAnsi" w:hAnsiTheme="majorHAnsi" w:cstheme="majorHAnsi"/>
          <w:color w:val="000000"/>
          <w:sz w:val="24"/>
          <w:szCs w:val="24"/>
        </w:rPr>
        <w:t xml:space="preserve"> </w:t>
      </w:r>
      <w:proofErr w:type="spellStart"/>
      <w:r w:rsidRPr="00BC3972">
        <w:rPr>
          <w:rStyle w:val="Emphasis"/>
          <w:rFonts w:asciiTheme="majorHAnsi" w:hAnsiTheme="majorHAnsi" w:cstheme="majorHAnsi"/>
          <w:color w:val="000000"/>
          <w:sz w:val="24"/>
          <w:szCs w:val="24"/>
        </w:rPr>
        <w:t>thiểu</w:t>
      </w:r>
      <w:proofErr w:type="spellEnd"/>
      <w:r w:rsidRPr="00BC3972">
        <w:rPr>
          <w:rStyle w:val="Emphasis"/>
          <w:rFonts w:asciiTheme="majorHAnsi" w:hAnsiTheme="majorHAnsi" w:cstheme="majorHAnsi"/>
          <w:color w:val="000000"/>
          <w:sz w:val="24"/>
          <w:szCs w:val="24"/>
        </w:rPr>
        <w:t xml:space="preserve"> </w:t>
      </w:r>
      <w:proofErr w:type="spellStart"/>
      <w:r w:rsidRPr="00BC3972">
        <w:rPr>
          <w:rStyle w:val="Emphasis"/>
          <w:rFonts w:asciiTheme="majorHAnsi" w:hAnsiTheme="majorHAnsi" w:cstheme="majorHAnsi"/>
          <w:color w:val="000000"/>
          <w:sz w:val="24"/>
          <w:szCs w:val="24"/>
        </w:rPr>
        <w:t>vùng</w:t>
      </w:r>
      <w:proofErr w:type="spellEnd"/>
      <w:r w:rsidRPr="00BC3972">
        <w:rPr>
          <w:rStyle w:val="Emphasis"/>
          <w:rFonts w:asciiTheme="majorHAnsi" w:hAnsiTheme="majorHAnsi" w:cstheme="majorHAnsi"/>
          <w:color w:val="000000"/>
          <w:sz w:val="24"/>
          <w:szCs w:val="24"/>
        </w:rPr>
        <w:t>.</w:t>
      </w:r>
    </w:p>
    <w:p w14:paraId="57E29CF0" w14:textId="77777777" w:rsidR="005A0518" w:rsidRPr="005A0518" w:rsidRDefault="001227F0" w:rsidP="00781F18">
      <w:pPr>
        <w:pStyle w:val="ListParagraph"/>
        <w:numPr>
          <w:ilvl w:val="0"/>
          <w:numId w:val="13"/>
        </w:numPr>
        <w:shd w:val="clear" w:color="auto" w:fill="FFFFFF"/>
        <w:spacing w:after="150"/>
        <w:ind w:left="1843" w:hanging="425"/>
        <w:jc w:val="both"/>
        <w:rPr>
          <w:rFonts w:asciiTheme="majorHAnsi" w:eastAsia="Times New Roman" w:hAnsiTheme="majorHAnsi" w:cstheme="majorHAnsi"/>
          <w:sz w:val="24"/>
          <w:szCs w:val="24"/>
        </w:rPr>
      </w:pPr>
      <w:proofErr w:type="spellStart"/>
      <w:r w:rsidRPr="00BC3972">
        <w:rPr>
          <w:rFonts w:asciiTheme="majorHAnsi" w:eastAsia="Times New Roman" w:hAnsiTheme="majorHAnsi" w:cstheme="majorHAnsi"/>
          <w:i/>
          <w:iCs/>
          <w:color w:val="000000"/>
          <w:sz w:val="24"/>
          <w:szCs w:val="24"/>
        </w:rPr>
        <w:t>Mức</w:t>
      </w:r>
      <w:proofErr w:type="spellEnd"/>
      <w:r w:rsidRPr="00BC3972">
        <w:rPr>
          <w:rFonts w:asciiTheme="majorHAnsi" w:eastAsia="Times New Roman" w:hAnsiTheme="majorHAnsi" w:cstheme="majorHAnsi"/>
          <w:i/>
          <w:iCs/>
          <w:color w:val="000000"/>
          <w:sz w:val="24"/>
          <w:szCs w:val="24"/>
        </w:rPr>
        <w:t xml:space="preserve"> </w:t>
      </w:r>
      <w:proofErr w:type="spellStart"/>
      <w:r w:rsidRPr="00BC3972">
        <w:rPr>
          <w:rFonts w:asciiTheme="majorHAnsi" w:eastAsia="Times New Roman" w:hAnsiTheme="majorHAnsi" w:cstheme="majorHAnsi"/>
          <w:i/>
          <w:iCs/>
          <w:color w:val="000000"/>
          <w:sz w:val="24"/>
          <w:szCs w:val="24"/>
        </w:rPr>
        <w:t>lương</w:t>
      </w:r>
      <w:proofErr w:type="spellEnd"/>
      <w:r w:rsidRPr="00BC3972">
        <w:rPr>
          <w:rFonts w:asciiTheme="majorHAnsi" w:eastAsia="Times New Roman" w:hAnsiTheme="majorHAnsi" w:cstheme="majorHAnsi"/>
          <w:i/>
          <w:iCs/>
          <w:color w:val="000000"/>
          <w:sz w:val="24"/>
          <w:szCs w:val="24"/>
        </w:rPr>
        <w:t xml:space="preserve"> </w:t>
      </w:r>
      <w:proofErr w:type="spellStart"/>
      <w:r w:rsidRPr="00BC3972">
        <w:rPr>
          <w:rFonts w:asciiTheme="majorHAnsi" w:eastAsia="Times New Roman" w:hAnsiTheme="majorHAnsi" w:cstheme="majorHAnsi"/>
          <w:i/>
          <w:iCs/>
          <w:color w:val="000000"/>
          <w:sz w:val="24"/>
          <w:szCs w:val="24"/>
        </w:rPr>
        <w:t>tối</w:t>
      </w:r>
      <w:proofErr w:type="spellEnd"/>
      <w:r w:rsidRPr="00BC3972">
        <w:rPr>
          <w:rFonts w:asciiTheme="majorHAnsi" w:eastAsia="Times New Roman" w:hAnsiTheme="majorHAnsi" w:cstheme="majorHAnsi"/>
          <w:i/>
          <w:iCs/>
          <w:color w:val="000000"/>
          <w:sz w:val="24"/>
          <w:szCs w:val="24"/>
        </w:rPr>
        <w:t xml:space="preserve"> </w:t>
      </w:r>
      <w:proofErr w:type="spellStart"/>
      <w:r w:rsidRPr="00BC3972">
        <w:rPr>
          <w:rFonts w:asciiTheme="majorHAnsi" w:eastAsia="Times New Roman" w:hAnsiTheme="majorHAnsi" w:cstheme="majorHAnsi"/>
          <w:i/>
          <w:iCs/>
          <w:color w:val="000000"/>
          <w:sz w:val="24"/>
          <w:szCs w:val="24"/>
        </w:rPr>
        <w:t>thiểu</w:t>
      </w:r>
      <w:proofErr w:type="spellEnd"/>
      <w:r w:rsidRPr="00BC3972">
        <w:rPr>
          <w:rFonts w:asciiTheme="majorHAnsi" w:eastAsia="Times New Roman" w:hAnsiTheme="majorHAnsi" w:cstheme="majorHAnsi"/>
          <w:i/>
          <w:iCs/>
          <w:color w:val="000000"/>
          <w:sz w:val="24"/>
          <w:szCs w:val="24"/>
        </w:rPr>
        <w:t xml:space="preserve"> </w:t>
      </w:r>
      <w:proofErr w:type="spellStart"/>
      <w:r w:rsidRPr="00BC3972">
        <w:rPr>
          <w:rFonts w:asciiTheme="majorHAnsi" w:eastAsia="Times New Roman" w:hAnsiTheme="majorHAnsi" w:cstheme="majorHAnsi"/>
          <w:i/>
          <w:iCs/>
          <w:color w:val="000000"/>
          <w:sz w:val="24"/>
          <w:szCs w:val="24"/>
        </w:rPr>
        <w:t>vùng</w:t>
      </w:r>
      <w:proofErr w:type="spellEnd"/>
      <w:r w:rsidRPr="00BC3972">
        <w:rPr>
          <w:rFonts w:asciiTheme="majorHAnsi" w:eastAsia="Times New Roman" w:hAnsiTheme="majorHAnsi" w:cstheme="majorHAnsi"/>
          <w:i/>
          <w:iCs/>
          <w:color w:val="000000"/>
          <w:sz w:val="24"/>
          <w:szCs w:val="24"/>
        </w:rPr>
        <w:t xml:space="preserve"> </w:t>
      </w:r>
      <w:proofErr w:type="spellStart"/>
      <w:r w:rsidRPr="00BC3972">
        <w:rPr>
          <w:rFonts w:asciiTheme="majorHAnsi" w:eastAsia="Times New Roman" w:hAnsiTheme="majorHAnsi" w:cstheme="majorHAnsi"/>
          <w:i/>
          <w:iCs/>
          <w:color w:val="000000"/>
          <w:sz w:val="24"/>
          <w:szCs w:val="24"/>
        </w:rPr>
        <w:t>mới</w:t>
      </w:r>
      <w:proofErr w:type="spellEnd"/>
      <w:r w:rsidRPr="00BC3972">
        <w:rPr>
          <w:rFonts w:asciiTheme="majorHAnsi" w:eastAsia="Times New Roman" w:hAnsiTheme="majorHAnsi" w:cstheme="majorHAnsi"/>
          <w:i/>
          <w:iCs/>
          <w:color w:val="000000"/>
          <w:sz w:val="24"/>
          <w:szCs w:val="24"/>
        </w:rPr>
        <w:t xml:space="preserve"> </w:t>
      </w:r>
      <w:proofErr w:type="spellStart"/>
      <w:r w:rsidRPr="00BC3972">
        <w:rPr>
          <w:rFonts w:asciiTheme="majorHAnsi" w:eastAsia="Times New Roman" w:hAnsiTheme="majorHAnsi" w:cstheme="majorHAnsi"/>
          <w:i/>
          <w:iCs/>
          <w:color w:val="000000"/>
          <w:sz w:val="24"/>
          <w:szCs w:val="24"/>
        </w:rPr>
        <w:t>nhất</w:t>
      </w:r>
      <w:proofErr w:type="spellEnd"/>
    </w:p>
    <w:p w14:paraId="11E376F9" w14:textId="2BAB92C2" w:rsidR="001227F0" w:rsidRPr="005A0518" w:rsidRDefault="001227F0" w:rsidP="005A0518">
      <w:pPr>
        <w:shd w:val="clear" w:color="auto" w:fill="FFFFFF"/>
        <w:spacing w:after="150"/>
        <w:ind w:left="1418"/>
        <w:jc w:val="both"/>
        <w:rPr>
          <w:rFonts w:asciiTheme="majorHAnsi" w:eastAsia="Times New Roman" w:hAnsiTheme="majorHAnsi" w:cstheme="majorHAnsi"/>
          <w:sz w:val="24"/>
          <w:szCs w:val="24"/>
        </w:rPr>
      </w:pPr>
      <w:r w:rsidRPr="005A0518">
        <w:rPr>
          <w:rFonts w:asciiTheme="majorHAnsi" w:eastAsia="Times New Roman" w:hAnsiTheme="majorHAnsi" w:cstheme="majorHAnsi"/>
          <w:color w:val="000000"/>
          <w:sz w:val="24"/>
          <w:szCs w:val="24"/>
        </w:rPr>
        <w:t>Căn cứ Điều 3, Nghị định 157/2018/NĐ-CP quy định chi tiết về mức lương tối thiểu vùng như sau:</w:t>
      </w:r>
    </w:p>
    <w:tbl>
      <w:tblPr>
        <w:tblW w:w="6000" w:type="dxa"/>
        <w:jc w:val="center"/>
        <w:tblCellMar>
          <w:top w:w="15" w:type="dxa"/>
          <w:left w:w="15" w:type="dxa"/>
          <w:bottom w:w="15" w:type="dxa"/>
          <w:right w:w="15" w:type="dxa"/>
        </w:tblCellMar>
        <w:tblLook w:val="04A0" w:firstRow="1" w:lastRow="0" w:firstColumn="1" w:lastColumn="0" w:noHBand="0" w:noVBand="1"/>
      </w:tblPr>
      <w:tblGrid>
        <w:gridCol w:w="1472"/>
        <w:gridCol w:w="4528"/>
      </w:tblGrid>
      <w:tr w:rsidR="001227F0" w:rsidRPr="00BC3972" w14:paraId="10F24D47" w14:textId="77777777" w:rsidTr="001227F0">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 w:type="dxa"/>
              <w:bottom w:w="75" w:type="dxa"/>
              <w:right w:w="15" w:type="dxa"/>
            </w:tcMar>
            <w:hideMark/>
          </w:tcPr>
          <w:p w14:paraId="5E57DBF0" w14:textId="77777777" w:rsidR="001227F0" w:rsidRPr="00BC3972" w:rsidRDefault="001227F0" w:rsidP="00781F18">
            <w:pPr>
              <w:spacing w:after="150"/>
              <w:jc w:val="both"/>
              <w:rPr>
                <w:rFonts w:asciiTheme="majorHAnsi" w:eastAsia="Times New Roman" w:hAnsiTheme="majorHAnsi" w:cstheme="majorHAnsi"/>
                <w:sz w:val="24"/>
                <w:szCs w:val="24"/>
                <w:lang w:val="en-US"/>
              </w:rPr>
            </w:pPr>
            <w:proofErr w:type="spellStart"/>
            <w:r w:rsidRPr="00BC3972">
              <w:rPr>
                <w:rFonts w:asciiTheme="majorHAnsi" w:eastAsia="Times New Roman" w:hAnsiTheme="majorHAnsi" w:cstheme="majorHAnsi"/>
                <w:b/>
                <w:bCs/>
                <w:sz w:val="24"/>
                <w:szCs w:val="24"/>
                <w:lang w:val="en-US"/>
              </w:rPr>
              <w:t>Vùng</w:t>
            </w:r>
            <w:proofErr w:type="spellEnd"/>
            <w:r w:rsidRPr="00BC3972">
              <w:rPr>
                <w:rFonts w:asciiTheme="majorHAnsi" w:eastAsia="Times New Roman" w:hAnsiTheme="majorHAnsi" w:cstheme="majorHAnsi"/>
                <w:b/>
                <w:bCs/>
                <w:sz w:val="24"/>
                <w:szCs w:val="24"/>
                <w:lang w:val="en-US"/>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 w:type="dxa"/>
              <w:bottom w:w="75" w:type="dxa"/>
              <w:right w:w="15" w:type="dxa"/>
            </w:tcMar>
            <w:hideMark/>
          </w:tcPr>
          <w:p w14:paraId="6B9D69D7" w14:textId="77777777" w:rsidR="001227F0" w:rsidRPr="00BC3972" w:rsidRDefault="001227F0" w:rsidP="00781F18">
            <w:pPr>
              <w:spacing w:after="150"/>
              <w:jc w:val="both"/>
              <w:rPr>
                <w:rFonts w:asciiTheme="majorHAnsi" w:eastAsia="Times New Roman" w:hAnsiTheme="majorHAnsi" w:cstheme="majorHAnsi"/>
                <w:sz w:val="24"/>
                <w:szCs w:val="24"/>
                <w:lang w:val="en-US"/>
              </w:rPr>
            </w:pPr>
            <w:proofErr w:type="spellStart"/>
            <w:r w:rsidRPr="00BC3972">
              <w:rPr>
                <w:rFonts w:asciiTheme="majorHAnsi" w:eastAsia="Times New Roman" w:hAnsiTheme="majorHAnsi" w:cstheme="majorHAnsi"/>
                <w:b/>
                <w:bCs/>
                <w:sz w:val="24"/>
                <w:szCs w:val="24"/>
                <w:lang w:val="en-US"/>
              </w:rPr>
              <w:t>Mức</w:t>
            </w:r>
            <w:proofErr w:type="spellEnd"/>
            <w:r w:rsidRPr="00BC3972">
              <w:rPr>
                <w:rFonts w:asciiTheme="majorHAnsi" w:eastAsia="Times New Roman" w:hAnsiTheme="majorHAnsi" w:cstheme="majorHAnsi"/>
                <w:b/>
                <w:bCs/>
                <w:sz w:val="24"/>
                <w:szCs w:val="24"/>
                <w:lang w:val="en-US"/>
              </w:rPr>
              <w:t xml:space="preserve"> </w:t>
            </w:r>
            <w:proofErr w:type="spellStart"/>
            <w:r w:rsidRPr="00BC3972">
              <w:rPr>
                <w:rFonts w:asciiTheme="majorHAnsi" w:eastAsia="Times New Roman" w:hAnsiTheme="majorHAnsi" w:cstheme="majorHAnsi"/>
                <w:b/>
                <w:bCs/>
                <w:sz w:val="24"/>
                <w:szCs w:val="24"/>
                <w:lang w:val="en-US"/>
              </w:rPr>
              <w:t>lương</w:t>
            </w:r>
            <w:proofErr w:type="spellEnd"/>
            <w:r w:rsidRPr="00BC3972">
              <w:rPr>
                <w:rFonts w:asciiTheme="majorHAnsi" w:eastAsia="Times New Roman" w:hAnsiTheme="majorHAnsi" w:cstheme="majorHAnsi"/>
                <w:b/>
                <w:bCs/>
                <w:sz w:val="24"/>
                <w:szCs w:val="24"/>
                <w:lang w:val="en-US"/>
              </w:rPr>
              <w:t xml:space="preserve"> </w:t>
            </w:r>
            <w:proofErr w:type="spellStart"/>
            <w:r w:rsidRPr="00BC3972">
              <w:rPr>
                <w:rFonts w:asciiTheme="majorHAnsi" w:eastAsia="Times New Roman" w:hAnsiTheme="majorHAnsi" w:cstheme="majorHAnsi"/>
                <w:b/>
                <w:bCs/>
                <w:sz w:val="24"/>
                <w:szCs w:val="24"/>
                <w:lang w:val="en-US"/>
              </w:rPr>
              <w:t>tối</w:t>
            </w:r>
            <w:proofErr w:type="spellEnd"/>
            <w:r w:rsidRPr="00BC3972">
              <w:rPr>
                <w:rFonts w:asciiTheme="majorHAnsi" w:eastAsia="Times New Roman" w:hAnsiTheme="majorHAnsi" w:cstheme="majorHAnsi"/>
                <w:b/>
                <w:bCs/>
                <w:sz w:val="24"/>
                <w:szCs w:val="24"/>
                <w:lang w:val="en-US"/>
              </w:rPr>
              <w:t xml:space="preserve"> </w:t>
            </w:r>
            <w:proofErr w:type="spellStart"/>
            <w:r w:rsidRPr="00BC3972">
              <w:rPr>
                <w:rFonts w:asciiTheme="majorHAnsi" w:eastAsia="Times New Roman" w:hAnsiTheme="majorHAnsi" w:cstheme="majorHAnsi"/>
                <w:b/>
                <w:bCs/>
                <w:sz w:val="24"/>
                <w:szCs w:val="24"/>
                <w:lang w:val="en-US"/>
              </w:rPr>
              <w:t>thiểu</w:t>
            </w:r>
            <w:proofErr w:type="spellEnd"/>
            <w:r w:rsidRPr="00BC3972">
              <w:rPr>
                <w:rFonts w:asciiTheme="majorHAnsi" w:eastAsia="Times New Roman" w:hAnsiTheme="majorHAnsi" w:cstheme="majorHAnsi"/>
                <w:b/>
                <w:bCs/>
                <w:sz w:val="24"/>
                <w:szCs w:val="24"/>
                <w:lang w:val="en-US"/>
              </w:rPr>
              <w:t xml:space="preserve"> </w:t>
            </w:r>
            <w:proofErr w:type="spellStart"/>
            <w:r w:rsidRPr="00BC3972">
              <w:rPr>
                <w:rFonts w:asciiTheme="majorHAnsi" w:eastAsia="Times New Roman" w:hAnsiTheme="majorHAnsi" w:cstheme="majorHAnsi"/>
                <w:b/>
                <w:bCs/>
                <w:sz w:val="24"/>
                <w:szCs w:val="24"/>
                <w:lang w:val="en-US"/>
              </w:rPr>
              <w:t>vùng</w:t>
            </w:r>
            <w:proofErr w:type="spellEnd"/>
            <w:r w:rsidRPr="00BC3972">
              <w:rPr>
                <w:rFonts w:asciiTheme="majorHAnsi" w:eastAsia="Times New Roman" w:hAnsiTheme="majorHAnsi" w:cstheme="majorHAnsi"/>
                <w:b/>
                <w:bCs/>
                <w:sz w:val="24"/>
                <w:szCs w:val="24"/>
                <w:lang w:val="en-US"/>
              </w:rPr>
              <w:t> </w:t>
            </w:r>
          </w:p>
        </w:tc>
      </w:tr>
      <w:tr w:rsidR="001227F0" w:rsidRPr="00BC3972" w14:paraId="4C6724A4" w14:textId="77777777" w:rsidTr="001227F0">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 w:type="dxa"/>
              <w:bottom w:w="75" w:type="dxa"/>
              <w:right w:w="15" w:type="dxa"/>
            </w:tcMar>
            <w:hideMark/>
          </w:tcPr>
          <w:p w14:paraId="3A8B4D1F" w14:textId="77777777" w:rsidR="001227F0" w:rsidRPr="00BC3972" w:rsidRDefault="001227F0" w:rsidP="00781F18">
            <w:pPr>
              <w:spacing w:after="150"/>
              <w:jc w:val="both"/>
              <w:rPr>
                <w:rFonts w:asciiTheme="majorHAnsi" w:eastAsia="Times New Roman" w:hAnsiTheme="majorHAnsi" w:cstheme="majorHAnsi"/>
                <w:sz w:val="24"/>
                <w:szCs w:val="24"/>
                <w:lang w:val="en-US"/>
              </w:rPr>
            </w:pPr>
            <w:proofErr w:type="spellStart"/>
            <w:r w:rsidRPr="00BC3972">
              <w:rPr>
                <w:rFonts w:asciiTheme="majorHAnsi" w:eastAsia="Times New Roman" w:hAnsiTheme="majorHAnsi" w:cstheme="majorHAnsi"/>
                <w:color w:val="000000"/>
                <w:sz w:val="24"/>
                <w:szCs w:val="24"/>
                <w:lang w:val="en-US"/>
              </w:rPr>
              <w:t>Vùng</w:t>
            </w:r>
            <w:proofErr w:type="spellEnd"/>
            <w:r w:rsidRPr="00BC3972">
              <w:rPr>
                <w:rFonts w:asciiTheme="majorHAnsi" w:eastAsia="Times New Roman" w:hAnsiTheme="majorHAnsi" w:cstheme="majorHAnsi"/>
                <w:color w:val="000000"/>
                <w:sz w:val="24"/>
                <w:szCs w:val="24"/>
                <w:lang w:val="en-US"/>
              </w:rPr>
              <w:t xml:space="preserve"> 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 w:type="dxa"/>
              <w:bottom w:w="75" w:type="dxa"/>
              <w:right w:w="15" w:type="dxa"/>
            </w:tcMar>
            <w:hideMark/>
          </w:tcPr>
          <w:p w14:paraId="0D1A7E2C" w14:textId="77777777" w:rsidR="001227F0" w:rsidRPr="00BC3972" w:rsidRDefault="001227F0" w:rsidP="00781F18">
            <w:pPr>
              <w:spacing w:after="150"/>
              <w:jc w:val="both"/>
              <w:rPr>
                <w:rFonts w:asciiTheme="majorHAnsi" w:eastAsia="Times New Roman" w:hAnsiTheme="majorHAnsi" w:cstheme="majorHAnsi"/>
                <w:sz w:val="24"/>
                <w:szCs w:val="24"/>
                <w:lang w:val="en-US"/>
              </w:rPr>
            </w:pPr>
            <w:r w:rsidRPr="00BC3972">
              <w:rPr>
                <w:rFonts w:asciiTheme="majorHAnsi" w:eastAsia="Times New Roman" w:hAnsiTheme="majorHAnsi" w:cstheme="majorHAnsi"/>
                <w:color w:val="222222"/>
                <w:sz w:val="24"/>
                <w:szCs w:val="24"/>
                <w:lang w:val="en-US"/>
              </w:rPr>
              <w:t xml:space="preserve">4.180.000 </w:t>
            </w:r>
            <w:proofErr w:type="spellStart"/>
            <w:r w:rsidRPr="00BC3972">
              <w:rPr>
                <w:rFonts w:asciiTheme="majorHAnsi" w:eastAsia="Times New Roman" w:hAnsiTheme="majorHAnsi" w:cstheme="majorHAnsi"/>
                <w:color w:val="222222"/>
                <w:sz w:val="24"/>
                <w:szCs w:val="24"/>
                <w:lang w:val="en-US"/>
              </w:rPr>
              <w:t>đồng</w:t>
            </w:r>
            <w:proofErr w:type="spellEnd"/>
            <w:r w:rsidRPr="00BC3972">
              <w:rPr>
                <w:rFonts w:asciiTheme="majorHAnsi" w:eastAsia="Times New Roman" w:hAnsiTheme="majorHAnsi" w:cstheme="majorHAnsi"/>
                <w:color w:val="222222"/>
                <w:sz w:val="24"/>
                <w:szCs w:val="24"/>
                <w:lang w:val="en-US"/>
              </w:rPr>
              <w:t>/</w:t>
            </w:r>
            <w:proofErr w:type="spellStart"/>
            <w:r w:rsidRPr="00BC3972">
              <w:rPr>
                <w:rFonts w:asciiTheme="majorHAnsi" w:eastAsia="Times New Roman" w:hAnsiTheme="majorHAnsi" w:cstheme="majorHAnsi"/>
                <w:color w:val="222222"/>
                <w:sz w:val="24"/>
                <w:szCs w:val="24"/>
                <w:lang w:val="en-US"/>
              </w:rPr>
              <w:t>tháng</w:t>
            </w:r>
            <w:proofErr w:type="spellEnd"/>
          </w:p>
        </w:tc>
      </w:tr>
      <w:tr w:rsidR="001227F0" w:rsidRPr="00BC3972" w14:paraId="1266F6D1" w14:textId="77777777" w:rsidTr="001227F0">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 w:type="dxa"/>
              <w:bottom w:w="75" w:type="dxa"/>
              <w:right w:w="15" w:type="dxa"/>
            </w:tcMar>
            <w:hideMark/>
          </w:tcPr>
          <w:p w14:paraId="2BF58C6F" w14:textId="77777777" w:rsidR="001227F0" w:rsidRPr="00BC3972" w:rsidRDefault="001227F0" w:rsidP="00781F18">
            <w:pPr>
              <w:spacing w:after="150"/>
              <w:jc w:val="both"/>
              <w:rPr>
                <w:rFonts w:asciiTheme="majorHAnsi" w:eastAsia="Times New Roman" w:hAnsiTheme="majorHAnsi" w:cstheme="majorHAnsi"/>
                <w:sz w:val="24"/>
                <w:szCs w:val="24"/>
                <w:lang w:val="en-US"/>
              </w:rPr>
            </w:pPr>
            <w:proofErr w:type="spellStart"/>
            <w:r w:rsidRPr="00BC3972">
              <w:rPr>
                <w:rFonts w:asciiTheme="majorHAnsi" w:eastAsia="Times New Roman" w:hAnsiTheme="majorHAnsi" w:cstheme="majorHAnsi"/>
                <w:color w:val="000000"/>
                <w:sz w:val="24"/>
                <w:szCs w:val="24"/>
                <w:lang w:val="en-US"/>
              </w:rPr>
              <w:t>Vùng</w:t>
            </w:r>
            <w:proofErr w:type="spellEnd"/>
            <w:r w:rsidRPr="00BC3972">
              <w:rPr>
                <w:rFonts w:asciiTheme="majorHAnsi" w:eastAsia="Times New Roman" w:hAnsiTheme="majorHAnsi" w:cstheme="majorHAnsi"/>
                <w:color w:val="000000"/>
                <w:sz w:val="24"/>
                <w:szCs w:val="24"/>
                <w:lang w:val="en-US"/>
              </w:rPr>
              <w:t xml:space="preserve"> II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 w:type="dxa"/>
              <w:bottom w:w="75" w:type="dxa"/>
              <w:right w:w="15" w:type="dxa"/>
            </w:tcMar>
            <w:hideMark/>
          </w:tcPr>
          <w:p w14:paraId="06194489" w14:textId="77777777" w:rsidR="001227F0" w:rsidRPr="00BC3972" w:rsidRDefault="001227F0" w:rsidP="00781F18">
            <w:pPr>
              <w:spacing w:after="150"/>
              <w:jc w:val="both"/>
              <w:rPr>
                <w:rFonts w:asciiTheme="majorHAnsi" w:eastAsia="Times New Roman" w:hAnsiTheme="majorHAnsi" w:cstheme="majorHAnsi"/>
                <w:sz w:val="24"/>
                <w:szCs w:val="24"/>
                <w:lang w:val="en-US"/>
              </w:rPr>
            </w:pPr>
            <w:r w:rsidRPr="00BC3972">
              <w:rPr>
                <w:rFonts w:asciiTheme="majorHAnsi" w:eastAsia="Times New Roman" w:hAnsiTheme="majorHAnsi" w:cstheme="majorHAnsi"/>
                <w:color w:val="000000"/>
                <w:sz w:val="24"/>
                <w:szCs w:val="24"/>
                <w:lang w:val="en-US"/>
              </w:rPr>
              <w:t xml:space="preserve">3.710.000 </w:t>
            </w:r>
            <w:proofErr w:type="spellStart"/>
            <w:r w:rsidRPr="00BC3972">
              <w:rPr>
                <w:rFonts w:asciiTheme="majorHAnsi" w:eastAsia="Times New Roman" w:hAnsiTheme="majorHAnsi" w:cstheme="majorHAnsi"/>
                <w:color w:val="000000"/>
                <w:sz w:val="24"/>
                <w:szCs w:val="24"/>
                <w:lang w:val="en-US"/>
              </w:rPr>
              <w:t>đồng</w:t>
            </w:r>
            <w:proofErr w:type="spellEnd"/>
            <w:r w:rsidRPr="00BC3972">
              <w:rPr>
                <w:rFonts w:asciiTheme="majorHAnsi" w:eastAsia="Times New Roman" w:hAnsiTheme="majorHAnsi" w:cstheme="majorHAnsi"/>
                <w:color w:val="000000"/>
                <w:sz w:val="24"/>
                <w:szCs w:val="24"/>
                <w:lang w:val="en-US"/>
              </w:rPr>
              <w:t>/</w:t>
            </w:r>
            <w:proofErr w:type="spellStart"/>
            <w:r w:rsidRPr="00BC3972">
              <w:rPr>
                <w:rFonts w:asciiTheme="majorHAnsi" w:eastAsia="Times New Roman" w:hAnsiTheme="majorHAnsi" w:cstheme="majorHAnsi"/>
                <w:color w:val="000000"/>
                <w:sz w:val="24"/>
                <w:szCs w:val="24"/>
                <w:lang w:val="en-US"/>
              </w:rPr>
              <w:t>tháng</w:t>
            </w:r>
            <w:proofErr w:type="spellEnd"/>
            <w:r w:rsidRPr="00BC3972">
              <w:rPr>
                <w:rFonts w:asciiTheme="majorHAnsi" w:eastAsia="Times New Roman" w:hAnsiTheme="majorHAnsi" w:cstheme="majorHAnsi"/>
                <w:color w:val="000000"/>
                <w:sz w:val="24"/>
                <w:szCs w:val="24"/>
                <w:lang w:val="en-US"/>
              </w:rPr>
              <w:t> </w:t>
            </w:r>
          </w:p>
        </w:tc>
      </w:tr>
      <w:tr w:rsidR="001227F0" w:rsidRPr="00BC3972" w14:paraId="0F21C450" w14:textId="77777777" w:rsidTr="001227F0">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 w:type="dxa"/>
              <w:bottom w:w="75" w:type="dxa"/>
              <w:right w:w="15" w:type="dxa"/>
            </w:tcMar>
            <w:hideMark/>
          </w:tcPr>
          <w:p w14:paraId="13176880" w14:textId="77777777" w:rsidR="001227F0" w:rsidRPr="00BC3972" w:rsidRDefault="001227F0" w:rsidP="00781F18">
            <w:pPr>
              <w:spacing w:after="150"/>
              <w:jc w:val="both"/>
              <w:rPr>
                <w:rFonts w:asciiTheme="majorHAnsi" w:eastAsia="Times New Roman" w:hAnsiTheme="majorHAnsi" w:cstheme="majorHAnsi"/>
                <w:sz w:val="24"/>
                <w:szCs w:val="24"/>
                <w:lang w:val="en-US"/>
              </w:rPr>
            </w:pPr>
            <w:proofErr w:type="spellStart"/>
            <w:r w:rsidRPr="00BC3972">
              <w:rPr>
                <w:rFonts w:asciiTheme="majorHAnsi" w:eastAsia="Times New Roman" w:hAnsiTheme="majorHAnsi" w:cstheme="majorHAnsi"/>
                <w:color w:val="000000"/>
                <w:sz w:val="24"/>
                <w:szCs w:val="24"/>
                <w:lang w:val="en-US"/>
              </w:rPr>
              <w:t>Vùng</w:t>
            </w:r>
            <w:proofErr w:type="spellEnd"/>
            <w:r w:rsidRPr="00BC3972">
              <w:rPr>
                <w:rFonts w:asciiTheme="majorHAnsi" w:eastAsia="Times New Roman" w:hAnsiTheme="majorHAnsi" w:cstheme="majorHAnsi"/>
                <w:color w:val="000000"/>
                <w:sz w:val="24"/>
                <w:szCs w:val="24"/>
                <w:lang w:val="en-US"/>
              </w:rPr>
              <w:t xml:space="preserve"> III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 w:type="dxa"/>
              <w:bottom w:w="75" w:type="dxa"/>
              <w:right w:w="15" w:type="dxa"/>
            </w:tcMar>
            <w:hideMark/>
          </w:tcPr>
          <w:p w14:paraId="0410AF4D" w14:textId="77777777" w:rsidR="001227F0" w:rsidRPr="00BC3972" w:rsidRDefault="001227F0" w:rsidP="00781F18">
            <w:pPr>
              <w:spacing w:after="150"/>
              <w:jc w:val="both"/>
              <w:rPr>
                <w:rFonts w:asciiTheme="majorHAnsi" w:eastAsia="Times New Roman" w:hAnsiTheme="majorHAnsi" w:cstheme="majorHAnsi"/>
                <w:sz w:val="24"/>
                <w:szCs w:val="24"/>
                <w:lang w:val="en-US"/>
              </w:rPr>
            </w:pPr>
            <w:r w:rsidRPr="00BC3972">
              <w:rPr>
                <w:rFonts w:asciiTheme="majorHAnsi" w:eastAsia="Times New Roman" w:hAnsiTheme="majorHAnsi" w:cstheme="majorHAnsi"/>
                <w:color w:val="000000"/>
                <w:sz w:val="24"/>
                <w:szCs w:val="24"/>
                <w:lang w:val="en-US"/>
              </w:rPr>
              <w:t xml:space="preserve">3.250.000 </w:t>
            </w:r>
            <w:proofErr w:type="spellStart"/>
            <w:r w:rsidRPr="00BC3972">
              <w:rPr>
                <w:rFonts w:asciiTheme="majorHAnsi" w:eastAsia="Times New Roman" w:hAnsiTheme="majorHAnsi" w:cstheme="majorHAnsi"/>
                <w:color w:val="000000"/>
                <w:sz w:val="24"/>
                <w:szCs w:val="24"/>
                <w:lang w:val="en-US"/>
              </w:rPr>
              <w:t>đồng</w:t>
            </w:r>
            <w:proofErr w:type="spellEnd"/>
            <w:r w:rsidRPr="00BC3972">
              <w:rPr>
                <w:rFonts w:asciiTheme="majorHAnsi" w:eastAsia="Times New Roman" w:hAnsiTheme="majorHAnsi" w:cstheme="majorHAnsi"/>
                <w:color w:val="000000"/>
                <w:sz w:val="24"/>
                <w:szCs w:val="24"/>
                <w:lang w:val="en-US"/>
              </w:rPr>
              <w:t>/</w:t>
            </w:r>
            <w:proofErr w:type="spellStart"/>
            <w:r w:rsidRPr="00BC3972">
              <w:rPr>
                <w:rFonts w:asciiTheme="majorHAnsi" w:eastAsia="Times New Roman" w:hAnsiTheme="majorHAnsi" w:cstheme="majorHAnsi"/>
                <w:color w:val="000000"/>
                <w:sz w:val="24"/>
                <w:szCs w:val="24"/>
                <w:lang w:val="en-US"/>
              </w:rPr>
              <w:t>tháng</w:t>
            </w:r>
            <w:proofErr w:type="spellEnd"/>
            <w:r w:rsidRPr="00BC3972">
              <w:rPr>
                <w:rFonts w:asciiTheme="majorHAnsi" w:eastAsia="Times New Roman" w:hAnsiTheme="majorHAnsi" w:cstheme="majorHAnsi"/>
                <w:color w:val="000000"/>
                <w:sz w:val="24"/>
                <w:szCs w:val="24"/>
                <w:lang w:val="en-US"/>
              </w:rPr>
              <w:t> </w:t>
            </w:r>
          </w:p>
        </w:tc>
      </w:tr>
      <w:tr w:rsidR="001227F0" w:rsidRPr="00BC3972" w14:paraId="292E6500" w14:textId="77777777" w:rsidTr="001227F0">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 w:type="dxa"/>
              <w:bottom w:w="75" w:type="dxa"/>
              <w:right w:w="15" w:type="dxa"/>
            </w:tcMar>
            <w:hideMark/>
          </w:tcPr>
          <w:p w14:paraId="1D74F267" w14:textId="77777777" w:rsidR="001227F0" w:rsidRPr="00BC3972" w:rsidRDefault="001227F0" w:rsidP="00781F18">
            <w:pPr>
              <w:spacing w:after="150"/>
              <w:jc w:val="both"/>
              <w:rPr>
                <w:rFonts w:asciiTheme="majorHAnsi" w:eastAsia="Times New Roman" w:hAnsiTheme="majorHAnsi" w:cstheme="majorHAnsi"/>
                <w:sz w:val="24"/>
                <w:szCs w:val="24"/>
                <w:lang w:val="en-US"/>
              </w:rPr>
            </w:pPr>
            <w:proofErr w:type="spellStart"/>
            <w:r w:rsidRPr="00BC3972">
              <w:rPr>
                <w:rFonts w:asciiTheme="majorHAnsi" w:eastAsia="Times New Roman" w:hAnsiTheme="majorHAnsi" w:cstheme="majorHAnsi"/>
                <w:color w:val="000000"/>
                <w:sz w:val="24"/>
                <w:szCs w:val="24"/>
                <w:lang w:val="en-US"/>
              </w:rPr>
              <w:t>Vùng</w:t>
            </w:r>
            <w:proofErr w:type="spellEnd"/>
            <w:r w:rsidRPr="00BC3972">
              <w:rPr>
                <w:rFonts w:asciiTheme="majorHAnsi" w:eastAsia="Times New Roman" w:hAnsiTheme="majorHAnsi" w:cstheme="majorHAnsi"/>
                <w:color w:val="000000"/>
                <w:sz w:val="24"/>
                <w:szCs w:val="24"/>
                <w:lang w:val="en-US"/>
              </w:rPr>
              <w:t xml:space="preserve"> IV</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 w:type="dxa"/>
              <w:bottom w:w="75" w:type="dxa"/>
              <w:right w:w="15" w:type="dxa"/>
            </w:tcMar>
            <w:hideMark/>
          </w:tcPr>
          <w:p w14:paraId="2A841BE2" w14:textId="77777777" w:rsidR="001227F0" w:rsidRPr="00BC3972" w:rsidRDefault="001227F0" w:rsidP="00781F18">
            <w:pPr>
              <w:spacing w:after="150"/>
              <w:jc w:val="both"/>
              <w:rPr>
                <w:rFonts w:asciiTheme="majorHAnsi" w:eastAsia="Times New Roman" w:hAnsiTheme="majorHAnsi" w:cstheme="majorHAnsi"/>
                <w:sz w:val="24"/>
                <w:szCs w:val="24"/>
                <w:lang w:val="en-US"/>
              </w:rPr>
            </w:pPr>
            <w:r w:rsidRPr="00BC3972">
              <w:rPr>
                <w:rFonts w:asciiTheme="majorHAnsi" w:eastAsia="Times New Roman" w:hAnsiTheme="majorHAnsi" w:cstheme="majorHAnsi"/>
                <w:color w:val="000000"/>
                <w:sz w:val="24"/>
                <w:szCs w:val="24"/>
                <w:lang w:val="en-US"/>
              </w:rPr>
              <w:t xml:space="preserve">2.920.000 </w:t>
            </w:r>
            <w:proofErr w:type="spellStart"/>
            <w:r w:rsidRPr="00BC3972">
              <w:rPr>
                <w:rFonts w:asciiTheme="majorHAnsi" w:eastAsia="Times New Roman" w:hAnsiTheme="majorHAnsi" w:cstheme="majorHAnsi"/>
                <w:color w:val="000000"/>
                <w:sz w:val="24"/>
                <w:szCs w:val="24"/>
                <w:lang w:val="en-US"/>
              </w:rPr>
              <w:t>đồng</w:t>
            </w:r>
            <w:proofErr w:type="spellEnd"/>
            <w:r w:rsidRPr="00BC3972">
              <w:rPr>
                <w:rFonts w:asciiTheme="majorHAnsi" w:eastAsia="Times New Roman" w:hAnsiTheme="majorHAnsi" w:cstheme="majorHAnsi"/>
                <w:color w:val="000000"/>
                <w:sz w:val="24"/>
                <w:szCs w:val="24"/>
                <w:lang w:val="en-US"/>
              </w:rPr>
              <w:t>/</w:t>
            </w:r>
            <w:proofErr w:type="spellStart"/>
            <w:r w:rsidRPr="00BC3972">
              <w:rPr>
                <w:rFonts w:asciiTheme="majorHAnsi" w:eastAsia="Times New Roman" w:hAnsiTheme="majorHAnsi" w:cstheme="majorHAnsi"/>
                <w:color w:val="000000"/>
                <w:sz w:val="24"/>
                <w:szCs w:val="24"/>
                <w:lang w:val="en-US"/>
              </w:rPr>
              <w:t>tháng</w:t>
            </w:r>
            <w:proofErr w:type="spellEnd"/>
            <w:r w:rsidRPr="00BC3972">
              <w:rPr>
                <w:rFonts w:asciiTheme="majorHAnsi" w:eastAsia="Times New Roman" w:hAnsiTheme="majorHAnsi" w:cstheme="majorHAnsi"/>
                <w:color w:val="000000"/>
                <w:sz w:val="24"/>
                <w:szCs w:val="24"/>
                <w:lang w:val="en-US"/>
              </w:rPr>
              <w:t> </w:t>
            </w:r>
          </w:p>
        </w:tc>
      </w:tr>
    </w:tbl>
    <w:p w14:paraId="77DF973E" w14:textId="77777777" w:rsidR="001227F0" w:rsidRPr="00BC3972" w:rsidRDefault="001227F0" w:rsidP="00781F18">
      <w:pPr>
        <w:shd w:val="clear" w:color="auto" w:fill="FFFFFF"/>
        <w:spacing w:after="150"/>
        <w:jc w:val="both"/>
        <w:rPr>
          <w:rFonts w:asciiTheme="majorHAnsi" w:eastAsia="Times New Roman" w:hAnsiTheme="majorHAnsi" w:cstheme="majorHAnsi"/>
          <w:sz w:val="24"/>
          <w:szCs w:val="24"/>
          <w:lang w:val="en-US"/>
        </w:rPr>
      </w:pPr>
    </w:p>
    <w:p w14:paraId="0C65BFE3" w14:textId="23755DF6" w:rsidR="00B2593E" w:rsidRPr="00BC3972" w:rsidRDefault="00B2593E" w:rsidP="005A0518">
      <w:pPr>
        <w:ind w:left="1440"/>
        <w:jc w:val="both"/>
        <w:rPr>
          <w:rFonts w:asciiTheme="majorHAnsi" w:hAnsiTheme="majorHAnsi" w:cstheme="majorHAnsi"/>
          <w:sz w:val="24"/>
          <w:szCs w:val="24"/>
          <w:lang w:val="en-US"/>
        </w:rPr>
      </w:pPr>
      <w:proofErr w:type="spellStart"/>
      <w:r w:rsidRPr="00BC3972">
        <w:rPr>
          <w:rFonts w:asciiTheme="majorHAnsi" w:hAnsiTheme="majorHAnsi" w:cstheme="majorHAnsi"/>
          <w:sz w:val="24"/>
          <w:szCs w:val="24"/>
          <w:lang w:val="en-US"/>
        </w:rPr>
        <w:t>Mức</w:t>
      </w:r>
      <w:proofErr w:type="spellEnd"/>
      <w:r w:rsidRPr="00BC3972">
        <w:rPr>
          <w:rFonts w:asciiTheme="majorHAnsi" w:hAnsiTheme="majorHAnsi" w:cstheme="majorHAnsi"/>
          <w:sz w:val="24"/>
          <w:szCs w:val="24"/>
          <w:lang w:val="en-US"/>
        </w:rPr>
        <w:t xml:space="preserve"> </w:t>
      </w:r>
      <w:proofErr w:type="spellStart"/>
      <w:r w:rsidRPr="00BC3972">
        <w:rPr>
          <w:rFonts w:asciiTheme="majorHAnsi" w:hAnsiTheme="majorHAnsi" w:cstheme="majorHAnsi"/>
          <w:sz w:val="24"/>
          <w:szCs w:val="24"/>
          <w:lang w:val="en-US"/>
        </w:rPr>
        <w:t>lương</w:t>
      </w:r>
      <w:proofErr w:type="spellEnd"/>
      <w:r w:rsidRPr="00BC3972">
        <w:rPr>
          <w:rFonts w:asciiTheme="majorHAnsi" w:hAnsiTheme="majorHAnsi" w:cstheme="majorHAnsi"/>
          <w:sz w:val="24"/>
          <w:szCs w:val="24"/>
          <w:lang w:val="en-US"/>
        </w:rPr>
        <w:t xml:space="preserve"> </w:t>
      </w:r>
      <w:proofErr w:type="spellStart"/>
      <w:r w:rsidRPr="00BC3972">
        <w:rPr>
          <w:rFonts w:asciiTheme="majorHAnsi" w:hAnsiTheme="majorHAnsi" w:cstheme="majorHAnsi"/>
          <w:sz w:val="24"/>
          <w:szCs w:val="24"/>
          <w:lang w:val="en-US"/>
        </w:rPr>
        <w:t>tham</w:t>
      </w:r>
      <w:proofErr w:type="spellEnd"/>
      <w:r w:rsidRPr="00BC3972">
        <w:rPr>
          <w:rFonts w:asciiTheme="majorHAnsi" w:hAnsiTheme="majorHAnsi" w:cstheme="majorHAnsi"/>
          <w:sz w:val="24"/>
          <w:szCs w:val="24"/>
          <w:lang w:val="en-US"/>
        </w:rPr>
        <w:t xml:space="preserve"> </w:t>
      </w:r>
      <w:proofErr w:type="spellStart"/>
      <w:r w:rsidRPr="00BC3972">
        <w:rPr>
          <w:rFonts w:asciiTheme="majorHAnsi" w:hAnsiTheme="majorHAnsi" w:cstheme="majorHAnsi"/>
          <w:sz w:val="24"/>
          <w:szCs w:val="24"/>
          <w:lang w:val="en-US"/>
        </w:rPr>
        <w:t>gia</w:t>
      </w:r>
      <w:proofErr w:type="spellEnd"/>
      <w:r w:rsidRPr="00BC3972">
        <w:rPr>
          <w:rFonts w:asciiTheme="majorHAnsi" w:hAnsiTheme="majorHAnsi" w:cstheme="majorHAnsi"/>
          <w:sz w:val="24"/>
          <w:szCs w:val="24"/>
          <w:lang w:val="en-US"/>
        </w:rPr>
        <w:t xml:space="preserve"> BHXH </w:t>
      </w:r>
      <w:proofErr w:type="spellStart"/>
      <w:r w:rsidRPr="00BC3972">
        <w:rPr>
          <w:rFonts w:asciiTheme="majorHAnsi" w:hAnsiTheme="majorHAnsi" w:cstheme="majorHAnsi"/>
          <w:sz w:val="24"/>
          <w:szCs w:val="24"/>
          <w:lang w:val="en-US"/>
        </w:rPr>
        <w:t>tối</w:t>
      </w:r>
      <w:proofErr w:type="spellEnd"/>
      <w:r w:rsidRPr="00BC3972">
        <w:rPr>
          <w:rFonts w:asciiTheme="majorHAnsi" w:hAnsiTheme="majorHAnsi" w:cstheme="majorHAnsi"/>
          <w:sz w:val="24"/>
          <w:szCs w:val="24"/>
          <w:lang w:val="en-US"/>
        </w:rPr>
        <w:t xml:space="preserve"> </w:t>
      </w:r>
      <w:proofErr w:type="spellStart"/>
      <w:r w:rsidRPr="00BC3972">
        <w:rPr>
          <w:rFonts w:asciiTheme="majorHAnsi" w:hAnsiTheme="majorHAnsi" w:cstheme="majorHAnsi"/>
          <w:sz w:val="24"/>
          <w:szCs w:val="24"/>
          <w:lang w:val="en-US"/>
        </w:rPr>
        <w:t>thiểu</w:t>
      </w:r>
      <w:proofErr w:type="spellEnd"/>
      <w:r w:rsidRPr="00BC3972">
        <w:rPr>
          <w:rFonts w:asciiTheme="majorHAnsi" w:hAnsiTheme="majorHAnsi" w:cstheme="majorHAnsi"/>
          <w:sz w:val="24"/>
          <w:szCs w:val="24"/>
          <w:lang w:val="en-US"/>
        </w:rPr>
        <w:t xml:space="preserve"> </w:t>
      </w:r>
      <w:proofErr w:type="spellStart"/>
      <w:r w:rsidRPr="00BC3972">
        <w:rPr>
          <w:rFonts w:asciiTheme="majorHAnsi" w:hAnsiTheme="majorHAnsi" w:cstheme="majorHAnsi"/>
          <w:sz w:val="24"/>
          <w:szCs w:val="24"/>
          <w:lang w:val="en-US"/>
        </w:rPr>
        <w:t>dành</w:t>
      </w:r>
      <w:proofErr w:type="spellEnd"/>
      <w:r w:rsidRPr="00BC3972">
        <w:rPr>
          <w:rFonts w:asciiTheme="majorHAnsi" w:hAnsiTheme="majorHAnsi" w:cstheme="majorHAnsi"/>
          <w:sz w:val="24"/>
          <w:szCs w:val="24"/>
          <w:lang w:val="en-US"/>
        </w:rPr>
        <w:t xml:space="preserve"> </w:t>
      </w:r>
      <w:proofErr w:type="spellStart"/>
      <w:r w:rsidRPr="00BC3972">
        <w:rPr>
          <w:rFonts w:asciiTheme="majorHAnsi" w:hAnsiTheme="majorHAnsi" w:cstheme="majorHAnsi"/>
          <w:sz w:val="24"/>
          <w:szCs w:val="24"/>
          <w:lang w:val="en-US"/>
        </w:rPr>
        <w:t>cho</w:t>
      </w:r>
      <w:proofErr w:type="spellEnd"/>
      <w:r w:rsidRPr="00BC3972">
        <w:rPr>
          <w:rFonts w:asciiTheme="majorHAnsi" w:hAnsiTheme="majorHAnsi" w:cstheme="majorHAnsi"/>
          <w:sz w:val="24"/>
          <w:szCs w:val="24"/>
          <w:lang w:val="en-US"/>
        </w:rPr>
        <w:t xml:space="preserve"> </w:t>
      </w:r>
      <w:proofErr w:type="spellStart"/>
      <w:r w:rsidRPr="00BC3972">
        <w:rPr>
          <w:rFonts w:asciiTheme="majorHAnsi" w:hAnsiTheme="majorHAnsi" w:cstheme="majorHAnsi"/>
          <w:sz w:val="24"/>
          <w:szCs w:val="24"/>
          <w:lang w:val="en-US"/>
        </w:rPr>
        <w:t>những</w:t>
      </w:r>
      <w:proofErr w:type="spellEnd"/>
      <w:r w:rsidRPr="00BC3972">
        <w:rPr>
          <w:rFonts w:asciiTheme="majorHAnsi" w:hAnsiTheme="majorHAnsi" w:cstheme="majorHAnsi"/>
          <w:sz w:val="24"/>
          <w:szCs w:val="24"/>
          <w:lang w:val="en-US"/>
        </w:rPr>
        <w:t xml:space="preserve"> </w:t>
      </w:r>
      <w:proofErr w:type="spellStart"/>
      <w:r w:rsidRPr="00BC3972">
        <w:rPr>
          <w:rFonts w:asciiTheme="majorHAnsi" w:hAnsiTheme="majorHAnsi" w:cstheme="majorHAnsi"/>
          <w:sz w:val="24"/>
          <w:szCs w:val="24"/>
          <w:lang w:val="en-US"/>
        </w:rPr>
        <w:t>người</w:t>
      </w:r>
      <w:proofErr w:type="spellEnd"/>
      <w:r w:rsidRPr="00BC3972">
        <w:rPr>
          <w:rFonts w:asciiTheme="majorHAnsi" w:hAnsiTheme="majorHAnsi" w:cstheme="majorHAnsi"/>
          <w:sz w:val="24"/>
          <w:szCs w:val="24"/>
          <w:lang w:val="en-US"/>
        </w:rPr>
        <w:t xml:space="preserve"> </w:t>
      </w:r>
      <w:proofErr w:type="spellStart"/>
      <w:r w:rsidRPr="00BC3972">
        <w:rPr>
          <w:rFonts w:asciiTheme="majorHAnsi" w:hAnsiTheme="majorHAnsi" w:cstheme="majorHAnsi"/>
          <w:sz w:val="24"/>
          <w:szCs w:val="24"/>
          <w:lang w:val="en-US"/>
        </w:rPr>
        <w:t>lao</w:t>
      </w:r>
      <w:proofErr w:type="spellEnd"/>
      <w:r w:rsidRPr="00BC3972">
        <w:rPr>
          <w:rFonts w:asciiTheme="majorHAnsi" w:hAnsiTheme="majorHAnsi" w:cstheme="majorHAnsi"/>
          <w:sz w:val="24"/>
          <w:szCs w:val="24"/>
          <w:lang w:val="en-US"/>
        </w:rPr>
        <w:t xml:space="preserve"> </w:t>
      </w:r>
      <w:proofErr w:type="spellStart"/>
      <w:r w:rsidRPr="00BC3972">
        <w:rPr>
          <w:rFonts w:asciiTheme="majorHAnsi" w:hAnsiTheme="majorHAnsi" w:cstheme="majorHAnsi"/>
          <w:sz w:val="24"/>
          <w:szCs w:val="24"/>
          <w:lang w:val="en-US"/>
        </w:rPr>
        <w:t>động</w:t>
      </w:r>
      <w:proofErr w:type="spellEnd"/>
      <w:r w:rsidRPr="00BC3972">
        <w:rPr>
          <w:rFonts w:asciiTheme="majorHAnsi" w:hAnsiTheme="majorHAnsi" w:cstheme="majorHAnsi"/>
          <w:sz w:val="24"/>
          <w:szCs w:val="24"/>
          <w:lang w:val="en-US"/>
        </w:rPr>
        <w:t xml:space="preserve"> </w:t>
      </w:r>
      <w:proofErr w:type="spellStart"/>
      <w:r w:rsidRPr="00BC3972">
        <w:rPr>
          <w:rFonts w:asciiTheme="majorHAnsi" w:hAnsiTheme="majorHAnsi" w:cstheme="majorHAnsi"/>
          <w:sz w:val="24"/>
          <w:szCs w:val="24"/>
          <w:lang w:val="en-US"/>
        </w:rPr>
        <w:t>làm</w:t>
      </w:r>
      <w:proofErr w:type="spellEnd"/>
      <w:r w:rsidRPr="00BC3972">
        <w:rPr>
          <w:rFonts w:asciiTheme="majorHAnsi" w:hAnsiTheme="majorHAnsi" w:cstheme="majorHAnsi"/>
          <w:sz w:val="24"/>
          <w:szCs w:val="24"/>
          <w:lang w:val="en-US"/>
        </w:rPr>
        <w:t xml:space="preserve"> </w:t>
      </w:r>
      <w:proofErr w:type="spellStart"/>
      <w:r w:rsidRPr="00BC3972">
        <w:rPr>
          <w:rFonts w:asciiTheme="majorHAnsi" w:hAnsiTheme="majorHAnsi" w:cstheme="majorHAnsi"/>
          <w:sz w:val="24"/>
          <w:szCs w:val="24"/>
          <w:lang w:val="en-US"/>
        </w:rPr>
        <w:t>công</w:t>
      </w:r>
      <w:proofErr w:type="spellEnd"/>
      <w:r w:rsidRPr="00BC3972">
        <w:rPr>
          <w:rFonts w:asciiTheme="majorHAnsi" w:hAnsiTheme="majorHAnsi" w:cstheme="majorHAnsi"/>
          <w:sz w:val="24"/>
          <w:szCs w:val="24"/>
          <w:lang w:val="en-US"/>
        </w:rPr>
        <w:t xml:space="preserve"> </w:t>
      </w:r>
      <w:proofErr w:type="spellStart"/>
      <w:r w:rsidRPr="00BC3972">
        <w:rPr>
          <w:rFonts w:asciiTheme="majorHAnsi" w:hAnsiTheme="majorHAnsi" w:cstheme="majorHAnsi"/>
          <w:sz w:val="24"/>
          <w:szCs w:val="24"/>
          <w:lang w:val="en-US"/>
        </w:rPr>
        <w:t>việc</w:t>
      </w:r>
      <w:proofErr w:type="spellEnd"/>
      <w:r w:rsidRPr="00BC3972">
        <w:rPr>
          <w:rFonts w:asciiTheme="majorHAnsi" w:hAnsiTheme="majorHAnsi" w:cstheme="majorHAnsi"/>
          <w:sz w:val="24"/>
          <w:szCs w:val="24"/>
          <w:lang w:val="en-US"/>
        </w:rPr>
        <w:t xml:space="preserve"> </w:t>
      </w:r>
      <w:proofErr w:type="spellStart"/>
      <w:r w:rsidRPr="00BC3972">
        <w:rPr>
          <w:rFonts w:asciiTheme="majorHAnsi" w:hAnsiTheme="majorHAnsi" w:cstheme="majorHAnsi"/>
          <w:sz w:val="24"/>
          <w:szCs w:val="24"/>
          <w:lang w:val="en-US"/>
        </w:rPr>
        <w:t>hoặc</w:t>
      </w:r>
      <w:proofErr w:type="spellEnd"/>
      <w:r w:rsidRPr="00BC3972">
        <w:rPr>
          <w:rFonts w:asciiTheme="majorHAnsi" w:hAnsiTheme="majorHAnsi" w:cstheme="majorHAnsi"/>
          <w:sz w:val="24"/>
          <w:szCs w:val="24"/>
          <w:lang w:val="en-US"/>
        </w:rPr>
        <w:t xml:space="preserve"> </w:t>
      </w:r>
      <w:proofErr w:type="spellStart"/>
      <w:r w:rsidRPr="00BC3972">
        <w:rPr>
          <w:rFonts w:asciiTheme="majorHAnsi" w:hAnsiTheme="majorHAnsi" w:cstheme="majorHAnsi"/>
          <w:sz w:val="24"/>
          <w:szCs w:val="24"/>
          <w:lang w:val="en-US"/>
        </w:rPr>
        <w:t>chức</w:t>
      </w:r>
      <w:proofErr w:type="spellEnd"/>
      <w:r w:rsidRPr="00BC3972">
        <w:rPr>
          <w:rFonts w:asciiTheme="majorHAnsi" w:hAnsiTheme="majorHAnsi" w:cstheme="majorHAnsi"/>
          <w:sz w:val="24"/>
          <w:szCs w:val="24"/>
          <w:lang w:val="en-US"/>
        </w:rPr>
        <w:t xml:space="preserve"> </w:t>
      </w:r>
      <w:proofErr w:type="spellStart"/>
      <w:r w:rsidRPr="00BC3972">
        <w:rPr>
          <w:rFonts w:asciiTheme="majorHAnsi" w:hAnsiTheme="majorHAnsi" w:cstheme="majorHAnsi"/>
          <w:sz w:val="24"/>
          <w:szCs w:val="24"/>
          <w:lang w:val="en-US"/>
        </w:rPr>
        <w:t>danh</w:t>
      </w:r>
      <w:proofErr w:type="spellEnd"/>
      <w:r w:rsidRPr="00BC3972">
        <w:rPr>
          <w:rFonts w:asciiTheme="majorHAnsi" w:hAnsiTheme="majorHAnsi" w:cstheme="majorHAnsi"/>
          <w:sz w:val="24"/>
          <w:szCs w:val="24"/>
          <w:lang w:val="en-US"/>
        </w:rPr>
        <w:t xml:space="preserve"> </w:t>
      </w:r>
      <w:proofErr w:type="spellStart"/>
      <w:r w:rsidRPr="00BC3972">
        <w:rPr>
          <w:rFonts w:asciiTheme="majorHAnsi" w:hAnsiTheme="majorHAnsi" w:cstheme="majorHAnsi"/>
          <w:sz w:val="24"/>
          <w:szCs w:val="24"/>
          <w:lang w:val="en-US"/>
        </w:rPr>
        <w:t>giản</w:t>
      </w:r>
      <w:proofErr w:type="spellEnd"/>
      <w:r w:rsidRPr="00BC3972">
        <w:rPr>
          <w:rFonts w:asciiTheme="majorHAnsi" w:hAnsiTheme="majorHAnsi" w:cstheme="majorHAnsi"/>
          <w:sz w:val="24"/>
          <w:szCs w:val="24"/>
          <w:lang w:val="en-US"/>
        </w:rPr>
        <w:t xml:space="preserve"> </w:t>
      </w:r>
      <w:proofErr w:type="spellStart"/>
      <w:r w:rsidRPr="00BC3972">
        <w:rPr>
          <w:rFonts w:asciiTheme="majorHAnsi" w:hAnsiTheme="majorHAnsi" w:cstheme="majorHAnsi"/>
          <w:sz w:val="24"/>
          <w:szCs w:val="24"/>
          <w:lang w:val="en-US"/>
        </w:rPr>
        <w:t>đơn</w:t>
      </w:r>
      <w:proofErr w:type="spellEnd"/>
      <w:r w:rsidRPr="00BC3972">
        <w:rPr>
          <w:rFonts w:asciiTheme="majorHAnsi" w:hAnsiTheme="majorHAnsi" w:cstheme="majorHAnsi"/>
          <w:sz w:val="24"/>
          <w:szCs w:val="24"/>
          <w:lang w:val="en-US"/>
        </w:rPr>
        <w:t xml:space="preserve"> </w:t>
      </w:r>
      <w:proofErr w:type="spellStart"/>
      <w:r w:rsidRPr="00BC3972">
        <w:rPr>
          <w:rFonts w:asciiTheme="majorHAnsi" w:hAnsiTheme="majorHAnsi" w:cstheme="majorHAnsi"/>
          <w:sz w:val="24"/>
          <w:szCs w:val="24"/>
          <w:lang w:val="en-US"/>
        </w:rPr>
        <w:t>nhất</w:t>
      </w:r>
      <w:proofErr w:type="spellEnd"/>
      <w:r w:rsidRPr="00BC3972">
        <w:rPr>
          <w:rFonts w:asciiTheme="majorHAnsi" w:hAnsiTheme="majorHAnsi" w:cstheme="majorHAnsi"/>
          <w:sz w:val="24"/>
          <w:szCs w:val="24"/>
          <w:lang w:val="en-US"/>
        </w:rPr>
        <w:t xml:space="preserve"> </w:t>
      </w:r>
      <w:proofErr w:type="spellStart"/>
      <w:r w:rsidRPr="00BC3972">
        <w:rPr>
          <w:rFonts w:asciiTheme="majorHAnsi" w:hAnsiTheme="majorHAnsi" w:cstheme="majorHAnsi"/>
          <w:sz w:val="24"/>
          <w:szCs w:val="24"/>
          <w:lang w:val="en-US"/>
        </w:rPr>
        <w:t>trong</w:t>
      </w:r>
      <w:proofErr w:type="spellEnd"/>
      <w:r w:rsidRPr="00BC3972">
        <w:rPr>
          <w:rFonts w:asciiTheme="majorHAnsi" w:hAnsiTheme="majorHAnsi" w:cstheme="majorHAnsi"/>
          <w:sz w:val="24"/>
          <w:szCs w:val="24"/>
          <w:lang w:val="en-US"/>
        </w:rPr>
        <w:t xml:space="preserve"> </w:t>
      </w:r>
      <w:proofErr w:type="spellStart"/>
      <w:r w:rsidRPr="00BC3972">
        <w:rPr>
          <w:rFonts w:asciiTheme="majorHAnsi" w:hAnsiTheme="majorHAnsi" w:cstheme="majorHAnsi"/>
          <w:sz w:val="24"/>
          <w:szCs w:val="24"/>
          <w:lang w:val="en-US"/>
        </w:rPr>
        <w:t>điều</w:t>
      </w:r>
      <w:proofErr w:type="spellEnd"/>
      <w:r w:rsidRPr="00BC3972">
        <w:rPr>
          <w:rFonts w:asciiTheme="majorHAnsi" w:hAnsiTheme="majorHAnsi" w:cstheme="majorHAnsi"/>
          <w:sz w:val="24"/>
          <w:szCs w:val="24"/>
          <w:lang w:val="en-US"/>
        </w:rPr>
        <w:t xml:space="preserve"> </w:t>
      </w:r>
      <w:proofErr w:type="spellStart"/>
      <w:r w:rsidRPr="00BC3972">
        <w:rPr>
          <w:rFonts w:asciiTheme="majorHAnsi" w:hAnsiTheme="majorHAnsi" w:cstheme="majorHAnsi"/>
          <w:sz w:val="24"/>
          <w:szCs w:val="24"/>
          <w:lang w:val="en-US"/>
        </w:rPr>
        <w:t>kiện</w:t>
      </w:r>
      <w:proofErr w:type="spellEnd"/>
      <w:r w:rsidRPr="00BC3972">
        <w:rPr>
          <w:rFonts w:asciiTheme="majorHAnsi" w:hAnsiTheme="majorHAnsi" w:cstheme="majorHAnsi"/>
          <w:sz w:val="24"/>
          <w:szCs w:val="24"/>
          <w:lang w:val="en-US"/>
        </w:rPr>
        <w:t xml:space="preserve"> </w:t>
      </w:r>
      <w:proofErr w:type="spellStart"/>
      <w:r w:rsidRPr="00BC3972">
        <w:rPr>
          <w:rFonts w:asciiTheme="majorHAnsi" w:hAnsiTheme="majorHAnsi" w:cstheme="majorHAnsi"/>
          <w:sz w:val="24"/>
          <w:szCs w:val="24"/>
          <w:lang w:val="en-US"/>
        </w:rPr>
        <w:t>lao</w:t>
      </w:r>
      <w:proofErr w:type="spellEnd"/>
      <w:r w:rsidRPr="00BC3972">
        <w:rPr>
          <w:rFonts w:asciiTheme="majorHAnsi" w:hAnsiTheme="majorHAnsi" w:cstheme="majorHAnsi"/>
          <w:sz w:val="24"/>
          <w:szCs w:val="24"/>
          <w:lang w:val="en-US"/>
        </w:rPr>
        <w:t xml:space="preserve"> </w:t>
      </w:r>
      <w:proofErr w:type="spellStart"/>
      <w:r w:rsidRPr="00BC3972">
        <w:rPr>
          <w:rFonts w:asciiTheme="majorHAnsi" w:hAnsiTheme="majorHAnsi" w:cstheme="majorHAnsi"/>
          <w:sz w:val="24"/>
          <w:szCs w:val="24"/>
          <w:lang w:val="en-US"/>
        </w:rPr>
        <w:t>động</w:t>
      </w:r>
      <w:proofErr w:type="spellEnd"/>
      <w:r w:rsidRPr="00BC3972">
        <w:rPr>
          <w:rFonts w:asciiTheme="majorHAnsi" w:hAnsiTheme="majorHAnsi" w:cstheme="majorHAnsi"/>
          <w:sz w:val="24"/>
          <w:szCs w:val="24"/>
          <w:lang w:val="en-US"/>
        </w:rPr>
        <w:t xml:space="preserve"> </w:t>
      </w:r>
      <w:proofErr w:type="spellStart"/>
      <w:r w:rsidRPr="00BC3972">
        <w:rPr>
          <w:rFonts w:asciiTheme="majorHAnsi" w:hAnsiTheme="majorHAnsi" w:cstheme="majorHAnsi"/>
          <w:sz w:val="24"/>
          <w:szCs w:val="24"/>
          <w:lang w:val="en-US"/>
        </w:rPr>
        <w:t>bình</w:t>
      </w:r>
      <w:proofErr w:type="spellEnd"/>
      <w:r w:rsidRPr="00BC3972">
        <w:rPr>
          <w:rFonts w:asciiTheme="majorHAnsi" w:hAnsiTheme="majorHAnsi" w:cstheme="majorHAnsi"/>
          <w:sz w:val="24"/>
          <w:szCs w:val="24"/>
          <w:lang w:val="en-US"/>
        </w:rPr>
        <w:t xml:space="preserve"> </w:t>
      </w:r>
      <w:proofErr w:type="spellStart"/>
      <w:r w:rsidRPr="00BC3972">
        <w:rPr>
          <w:rFonts w:asciiTheme="majorHAnsi" w:hAnsiTheme="majorHAnsi" w:cstheme="majorHAnsi"/>
          <w:sz w:val="24"/>
          <w:szCs w:val="24"/>
          <w:lang w:val="en-US"/>
        </w:rPr>
        <w:t>thường</w:t>
      </w:r>
      <w:proofErr w:type="spellEnd"/>
      <w:r w:rsidRPr="00BC3972">
        <w:rPr>
          <w:rFonts w:asciiTheme="majorHAnsi" w:hAnsiTheme="majorHAnsi" w:cstheme="majorHAnsi"/>
          <w:sz w:val="24"/>
          <w:szCs w:val="24"/>
          <w:lang w:val="en-US"/>
        </w:rPr>
        <w:t xml:space="preserve"> </w:t>
      </w:r>
      <w:proofErr w:type="spellStart"/>
      <w:r w:rsidRPr="00BC3972">
        <w:rPr>
          <w:rFonts w:asciiTheme="majorHAnsi" w:hAnsiTheme="majorHAnsi" w:cstheme="majorHAnsi"/>
          <w:sz w:val="24"/>
          <w:szCs w:val="24"/>
          <w:lang w:val="en-US"/>
        </w:rPr>
        <w:t>là</w:t>
      </w:r>
      <w:proofErr w:type="spellEnd"/>
      <w:r w:rsidRPr="00BC3972">
        <w:rPr>
          <w:rFonts w:asciiTheme="majorHAnsi" w:hAnsiTheme="majorHAnsi" w:cstheme="majorHAnsi"/>
          <w:sz w:val="24"/>
          <w:szCs w:val="24"/>
          <w:lang w:val="en-US"/>
        </w:rPr>
        <w:t xml:space="preserve">: 4.180.000 </w:t>
      </w:r>
      <w:proofErr w:type="spellStart"/>
      <w:r w:rsidRPr="00BC3972">
        <w:rPr>
          <w:rFonts w:asciiTheme="majorHAnsi" w:hAnsiTheme="majorHAnsi" w:cstheme="majorHAnsi"/>
          <w:sz w:val="24"/>
          <w:szCs w:val="24"/>
          <w:lang w:val="en-US"/>
        </w:rPr>
        <w:t>đồng</w:t>
      </w:r>
      <w:proofErr w:type="spellEnd"/>
      <w:r w:rsidRPr="00BC3972">
        <w:rPr>
          <w:rFonts w:asciiTheme="majorHAnsi" w:hAnsiTheme="majorHAnsi" w:cstheme="majorHAnsi"/>
          <w:sz w:val="24"/>
          <w:szCs w:val="24"/>
          <w:lang w:val="en-US"/>
        </w:rPr>
        <w:t>/</w:t>
      </w:r>
      <w:proofErr w:type="spellStart"/>
      <w:r w:rsidRPr="00BC3972">
        <w:rPr>
          <w:rFonts w:asciiTheme="majorHAnsi" w:hAnsiTheme="majorHAnsi" w:cstheme="majorHAnsi"/>
          <w:sz w:val="24"/>
          <w:szCs w:val="24"/>
          <w:lang w:val="en-US"/>
        </w:rPr>
        <w:t>tháng</w:t>
      </w:r>
      <w:proofErr w:type="spellEnd"/>
      <w:r w:rsidR="001227F0" w:rsidRPr="00BC3972">
        <w:rPr>
          <w:rFonts w:asciiTheme="majorHAnsi" w:hAnsiTheme="majorHAnsi" w:cstheme="majorHAnsi"/>
          <w:sz w:val="24"/>
          <w:szCs w:val="24"/>
          <w:lang w:val="en-US"/>
        </w:rPr>
        <w:t xml:space="preserve"> </w:t>
      </w:r>
    </w:p>
    <w:p w14:paraId="6152B675" w14:textId="4639F60F" w:rsidR="001227F0" w:rsidRPr="00BC3972" w:rsidRDefault="001227F0" w:rsidP="005A0518">
      <w:pPr>
        <w:ind w:left="1440"/>
        <w:jc w:val="both"/>
        <w:rPr>
          <w:rFonts w:asciiTheme="majorHAnsi" w:hAnsiTheme="majorHAnsi" w:cstheme="majorHAnsi"/>
          <w:sz w:val="24"/>
          <w:szCs w:val="24"/>
          <w:lang w:val="en-US"/>
        </w:rPr>
      </w:pPr>
      <w:proofErr w:type="spellStart"/>
      <w:r w:rsidRPr="00BC3972">
        <w:rPr>
          <w:rFonts w:asciiTheme="majorHAnsi" w:hAnsiTheme="majorHAnsi" w:cstheme="majorHAnsi"/>
          <w:sz w:val="24"/>
          <w:szCs w:val="24"/>
          <w:lang w:val="en-US"/>
        </w:rPr>
        <w:t>Mức</w:t>
      </w:r>
      <w:proofErr w:type="spellEnd"/>
      <w:r w:rsidRPr="00BC3972">
        <w:rPr>
          <w:rFonts w:asciiTheme="majorHAnsi" w:hAnsiTheme="majorHAnsi" w:cstheme="majorHAnsi"/>
          <w:sz w:val="24"/>
          <w:szCs w:val="24"/>
          <w:lang w:val="en-US"/>
        </w:rPr>
        <w:t xml:space="preserve"> </w:t>
      </w:r>
      <w:proofErr w:type="spellStart"/>
      <w:r w:rsidRPr="00BC3972">
        <w:rPr>
          <w:rFonts w:asciiTheme="majorHAnsi" w:hAnsiTheme="majorHAnsi" w:cstheme="majorHAnsi"/>
          <w:sz w:val="24"/>
          <w:szCs w:val="24"/>
          <w:lang w:val="en-US"/>
        </w:rPr>
        <w:t>lương</w:t>
      </w:r>
      <w:proofErr w:type="spellEnd"/>
      <w:r w:rsidRPr="00BC3972">
        <w:rPr>
          <w:rFonts w:asciiTheme="majorHAnsi" w:hAnsiTheme="majorHAnsi" w:cstheme="majorHAnsi"/>
          <w:sz w:val="24"/>
          <w:szCs w:val="24"/>
          <w:lang w:val="en-US"/>
        </w:rPr>
        <w:t xml:space="preserve"> </w:t>
      </w:r>
      <w:proofErr w:type="spellStart"/>
      <w:r w:rsidRPr="00BC3972">
        <w:rPr>
          <w:rFonts w:asciiTheme="majorHAnsi" w:hAnsiTheme="majorHAnsi" w:cstheme="majorHAnsi"/>
          <w:sz w:val="24"/>
          <w:szCs w:val="24"/>
          <w:lang w:val="en-US"/>
        </w:rPr>
        <w:t>tham</w:t>
      </w:r>
      <w:proofErr w:type="spellEnd"/>
      <w:r w:rsidRPr="00BC3972">
        <w:rPr>
          <w:rFonts w:asciiTheme="majorHAnsi" w:hAnsiTheme="majorHAnsi" w:cstheme="majorHAnsi"/>
          <w:sz w:val="24"/>
          <w:szCs w:val="24"/>
          <w:lang w:val="en-US"/>
        </w:rPr>
        <w:t xml:space="preserve"> </w:t>
      </w:r>
      <w:proofErr w:type="spellStart"/>
      <w:r w:rsidRPr="00BC3972">
        <w:rPr>
          <w:rFonts w:asciiTheme="majorHAnsi" w:hAnsiTheme="majorHAnsi" w:cstheme="majorHAnsi"/>
          <w:sz w:val="24"/>
          <w:szCs w:val="24"/>
          <w:lang w:val="en-US"/>
        </w:rPr>
        <w:t>gia</w:t>
      </w:r>
      <w:proofErr w:type="spellEnd"/>
      <w:r w:rsidRPr="00BC3972">
        <w:rPr>
          <w:rFonts w:asciiTheme="majorHAnsi" w:hAnsiTheme="majorHAnsi" w:cstheme="majorHAnsi"/>
          <w:sz w:val="24"/>
          <w:szCs w:val="24"/>
          <w:lang w:val="en-US"/>
        </w:rPr>
        <w:t xml:space="preserve"> BHXH </w:t>
      </w:r>
      <w:proofErr w:type="spellStart"/>
      <w:r w:rsidRPr="00BC3972">
        <w:rPr>
          <w:rFonts w:asciiTheme="majorHAnsi" w:hAnsiTheme="majorHAnsi" w:cstheme="majorHAnsi"/>
          <w:sz w:val="24"/>
          <w:szCs w:val="24"/>
          <w:lang w:val="en-US"/>
        </w:rPr>
        <w:t>cho</w:t>
      </w:r>
      <w:proofErr w:type="spellEnd"/>
      <w:r w:rsidRPr="00BC3972">
        <w:rPr>
          <w:rFonts w:asciiTheme="majorHAnsi" w:hAnsiTheme="majorHAnsi" w:cstheme="majorHAnsi"/>
          <w:sz w:val="24"/>
          <w:szCs w:val="24"/>
          <w:lang w:val="en-US"/>
        </w:rPr>
        <w:t xml:space="preserve"> </w:t>
      </w:r>
      <w:proofErr w:type="spellStart"/>
      <w:r w:rsidRPr="00BC3972">
        <w:rPr>
          <w:rFonts w:asciiTheme="majorHAnsi" w:hAnsiTheme="majorHAnsi" w:cstheme="majorHAnsi"/>
          <w:sz w:val="24"/>
          <w:szCs w:val="24"/>
          <w:lang w:val="en-US"/>
        </w:rPr>
        <w:t>những</w:t>
      </w:r>
      <w:proofErr w:type="spellEnd"/>
      <w:r w:rsidRPr="00BC3972">
        <w:rPr>
          <w:rFonts w:asciiTheme="majorHAnsi" w:hAnsiTheme="majorHAnsi" w:cstheme="majorHAnsi"/>
          <w:sz w:val="24"/>
          <w:szCs w:val="24"/>
          <w:lang w:val="en-US"/>
        </w:rPr>
        <w:t xml:space="preserve"> </w:t>
      </w:r>
      <w:proofErr w:type="spellStart"/>
      <w:r w:rsidRPr="00BC3972">
        <w:rPr>
          <w:rFonts w:asciiTheme="majorHAnsi" w:hAnsiTheme="majorHAnsi" w:cstheme="majorHAnsi"/>
          <w:sz w:val="24"/>
          <w:szCs w:val="24"/>
          <w:lang w:val="en-US"/>
        </w:rPr>
        <w:t>người</w:t>
      </w:r>
      <w:proofErr w:type="spellEnd"/>
      <w:r w:rsidRPr="00BC3972">
        <w:rPr>
          <w:rFonts w:asciiTheme="majorHAnsi" w:hAnsiTheme="majorHAnsi" w:cstheme="majorHAnsi"/>
          <w:sz w:val="24"/>
          <w:szCs w:val="24"/>
          <w:lang w:val="en-US"/>
        </w:rPr>
        <w:t xml:space="preserve"> </w:t>
      </w:r>
      <w:proofErr w:type="spellStart"/>
      <w:r w:rsidRPr="00BC3972">
        <w:rPr>
          <w:rFonts w:asciiTheme="majorHAnsi" w:hAnsiTheme="majorHAnsi" w:cstheme="majorHAnsi"/>
          <w:sz w:val="24"/>
          <w:szCs w:val="24"/>
          <w:lang w:val="en-US"/>
        </w:rPr>
        <w:t>lao</w:t>
      </w:r>
      <w:proofErr w:type="spellEnd"/>
      <w:r w:rsidRPr="00BC3972">
        <w:rPr>
          <w:rFonts w:asciiTheme="majorHAnsi" w:hAnsiTheme="majorHAnsi" w:cstheme="majorHAnsi"/>
          <w:sz w:val="24"/>
          <w:szCs w:val="24"/>
          <w:lang w:val="en-US"/>
        </w:rPr>
        <w:t xml:space="preserve"> </w:t>
      </w:r>
      <w:proofErr w:type="spellStart"/>
      <w:r w:rsidRPr="00BC3972">
        <w:rPr>
          <w:rFonts w:asciiTheme="majorHAnsi" w:hAnsiTheme="majorHAnsi" w:cstheme="majorHAnsi"/>
          <w:sz w:val="24"/>
          <w:szCs w:val="24"/>
          <w:lang w:val="en-US"/>
        </w:rPr>
        <w:t>động</w:t>
      </w:r>
      <w:proofErr w:type="spellEnd"/>
      <w:r w:rsidRPr="00BC3972">
        <w:rPr>
          <w:rFonts w:asciiTheme="majorHAnsi" w:hAnsiTheme="majorHAnsi" w:cstheme="majorHAnsi"/>
          <w:sz w:val="24"/>
          <w:szCs w:val="24"/>
          <w:lang w:val="en-US"/>
        </w:rPr>
        <w:t xml:space="preserve"> </w:t>
      </w:r>
      <w:proofErr w:type="spellStart"/>
      <w:r w:rsidRPr="00BC3972">
        <w:rPr>
          <w:rFonts w:asciiTheme="majorHAnsi" w:hAnsiTheme="majorHAnsi" w:cstheme="majorHAnsi"/>
          <w:sz w:val="24"/>
          <w:szCs w:val="24"/>
          <w:lang w:val="en-US"/>
        </w:rPr>
        <w:t>làm</w:t>
      </w:r>
      <w:proofErr w:type="spellEnd"/>
      <w:r w:rsidRPr="00BC3972">
        <w:rPr>
          <w:rFonts w:asciiTheme="majorHAnsi" w:hAnsiTheme="majorHAnsi" w:cstheme="majorHAnsi"/>
          <w:sz w:val="24"/>
          <w:szCs w:val="24"/>
          <w:lang w:val="en-US"/>
        </w:rPr>
        <w:t xml:space="preserve"> </w:t>
      </w:r>
      <w:proofErr w:type="spellStart"/>
      <w:r w:rsidRPr="00BC3972">
        <w:rPr>
          <w:rFonts w:asciiTheme="majorHAnsi" w:hAnsiTheme="majorHAnsi" w:cstheme="majorHAnsi"/>
          <w:sz w:val="24"/>
          <w:szCs w:val="24"/>
          <w:lang w:val="en-US"/>
        </w:rPr>
        <w:t>công</w:t>
      </w:r>
      <w:proofErr w:type="spellEnd"/>
      <w:r w:rsidRPr="00BC3972">
        <w:rPr>
          <w:rFonts w:asciiTheme="majorHAnsi" w:hAnsiTheme="majorHAnsi" w:cstheme="majorHAnsi"/>
          <w:sz w:val="24"/>
          <w:szCs w:val="24"/>
          <w:lang w:val="en-US"/>
        </w:rPr>
        <w:t xml:space="preserve"> </w:t>
      </w:r>
      <w:proofErr w:type="spellStart"/>
      <w:r w:rsidRPr="00BC3972">
        <w:rPr>
          <w:rFonts w:asciiTheme="majorHAnsi" w:hAnsiTheme="majorHAnsi" w:cstheme="majorHAnsi"/>
          <w:sz w:val="24"/>
          <w:szCs w:val="24"/>
          <w:lang w:val="en-US"/>
        </w:rPr>
        <w:t>việc</w:t>
      </w:r>
      <w:proofErr w:type="spellEnd"/>
      <w:r w:rsidRPr="00BC3972">
        <w:rPr>
          <w:rFonts w:asciiTheme="majorHAnsi" w:hAnsiTheme="majorHAnsi" w:cstheme="majorHAnsi"/>
          <w:sz w:val="24"/>
          <w:szCs w:val="24"/>
          <w:lang w:val="en-US"/>
        </w:rPr>
        <w:t xml:space="preserve"> </w:t>
      </w:r>
      <w:proofErr w:type="spellStart"/>
      <w:r w:rsidRPr="00BC3972">
        <w:rPr>
          <w:rFonts w:asciiTheme="majorHAnsi" w:hAnsiTheme="majorHAnsi" w:cstheme="majorHAnsi"/>
          <w:sz w:val="24"/>
          <w:szCs w:val="24"/>
          <w:lang w:val="en-US"/>
        </w:rPr>
        <w:t>hoặc</w:t>
      </w:r>
      <w:proofErr w:type="spellEnd"/>
      <w:r w:rsidRPr="00BC3972">
        <w:rPr>
          <w:rFonts w:asciiTheme="majorHAnsi" w:hAnsiTheme="majorHAnsi" w:cstheme="majorHAnsi"/>
          <w:sz w:val="24"/>
          <w:szCs w:val="24"/>
          <w:lang w:val="en-US"/>
        </w:rPr>
        <w:t xml:space="preserve"> </w:t>
      </w:r>
      <w:proofErr w:type="spellStart"/>
      <w:r w:rsidRPr="00BC3972">
        <w:rPr>
          <w:rFonts w:asciiTheme="majorHAnsi" w:hAnsiTheme="majorHAnsi" w:cstheme="majorHAnsi"/>
          <w:sz w:val="24"/>
          <w:szCs w:val="24"/>
          <w:lang w:val="en-US"/>
        </w:rPr>
        <w:t>chức</w:t>
      </w:r>
      <w:proofErr w:type="spellEnd"/>
      <w:r w:rsidRPr="00BC3972">
        <w:rPr>
          <w:rFonts w:asciiTheme="majorHAnsi" w:hAnsiTheme="majorHAnsi" w:cstheme="majorHAnsi"/>
          <w:sz w:val="24"/>
          <w:szCs w:val="24"/>
          <w:lang w:val="en-US"/>
        </w:rPr>
        <w:t xml:space="preserve"> </w:t>
      </w:r>
      <w:proofErr w:type="spellStart"/>
      <w:r w:rsidRPr="00BC3972">
        <w:rPr>
          <w:rFonts w:asciiTheme="majorHAnsi" w:hAnsiTheme="majorHAnsi" w:cstheme="majorHAnsi"/>
          <w:sz w:val="24"/>
          <w:szCs w:val="24"/>
          <w:lang w:val="en-US"/>
        </w:rPr>
        <w:t>danh</w:t>
      </w:r>
      <w:proofErr w:type="spellEnd"/>
      <w:r w:rsidRPr="00BC3972">
        <w:rPr>
          <w:rFonts w:asciiTheme="majorHAnsi" w:hAnsiTheme="majorHAnsi" w:cstheme="majorHAnsi"/>
          <w:sz w:val="24"/>
          <w:szCs w:val="24"/>
          <w:lang w:val="en-US"/>
        </w:rPr>
        <w:t xml:space="preserve"> </w:t>
      </w:r>
      <w:proofErr w:type="spellStart"/>
      <w:r w:rsidRPr="00BC3972">
        <w:rPr>
          <w:rFonts w:asciiTheme="majorHAnsi" w:hAnsiTheme="majorHAnsi" w:cstheme="majorHAnsi"/>
          <w:sz w:val="24"/>
          <w:szCs w:val="24"/>
          <w:lang w:val="en-US"/>
        </w:rPr>
        <w:t>đòi</w:t>
      </w:r>
      <w:proofErr w:type="spellEnd"/>
      <w:r w:rsidRPr="00BC3972">
        <w:rPr>
          <w:rFonts w:asciiTheme="majorHAnsi" w:hAnsiTheme="majorHAnsi" w:cstheme="majorHAnsi"/>
          <w:sz w:val="24"/>
          <w:szCs w:val="24"/>
          <w:lang w:val="en-US"/>
        </w:rPr>
        <w:t xml:space="preserve"> </w:t>
      </w:r>
      <w:proofErr w:type="spellStart"/>
      <w:r w:rsidRPr="00BC3972">
        <w:rPr>
          <w:rFonts w:asciiTheme="majorHAnsi" w:hAnsiTheme="majorHAnsi" w:cstheme="majorHAnsi"/>
          <w:sz w:val="24"/>
          <w:szCs w:val="24"/>
          <w:lang w:val="en-US"/>
        </w:rPr>
        <w:t>hỏi</w:t>
      </w:r>
      <w:proofErr w:type="spellEnd"/>
      <w:r w:rsidRPr="00BC3972">
        <w:rPr>
          <w:rFonts w:asciiTheme="majorHAnsi" w:hAnsiTheme="majorHAnsi" w:cstheme="majorHAnsi"/>
          <w:sz w:val="24"/>
          <w:szCs w:val="24"/>
          <w:lang w:val="en-US"/>
        </w:rPr>
        <w:t xml:space="preserve"> </w:t>
      </w:r>
      <w:proofErr w:type="spellStart"/>
      <w:r w:rsidRPr="00BC3972">
        <w:rPr>
          <w:rFonts w:asciiTheme="majorHAnsi" w:hAnsiTheme="majorHAnsi" w:cstheme="majorHAnsi"/>
          <w:sz w:val="24"/>
          <w:szCs w:val="24"/>
          <w:lang w:val="en-US"/>
        </w:rPr>
        <w:t>lao</w:t>
      </w:r>
      <w:proofErr w:type="spellEnd"/>
      <w:r w:rsidRPr="00BC3972">
        <w:rPr>
          <w:rFonts w:asciiTheme="majorHAnsi" w:hAnsiTheme="majorHAnsi" w:cstheme="majorHAnsi"/>
          <w:sz w:val="24"/>
          <w:szCs w:val="24"/>
          <w:lang w:val="en-US"/>
        </w:rPr>
        <w:t xml:space="preserve"> </w:t>
      </w:r>
      <w:proofErr w:type="spellStart"/>
      <w:r w:rsidRPr="00BC3972">
        <w:rPr>
          <w:rFonts w:asciiTheme="majorHAnsi" w:hAnsiTheme="majorHAnsi" w:cstheme="majorHAnsi"/>
          <w:sz w:val="24"/>
          <w:szCs w:val="24"/>
          <w:lang w:val="en-US"/>
        </w:rPr>
        <w:t>động</w:t>
      </w:r>
      <w:proofErr w:type="spellEnd"/>
      <w:r w:rsidRPr="00BC3972">
        <w:rPr>
          <w:rFonts w:asciiTheme="majorHAnsi" w:hAnsiTheme="majorHAnsi" w:cstheme="majorHAnsi"/>
          <w:sz w:val="24"/>
          <w:szCs w:val="24"/>
          <w:lang w:val="en-US"/>
        </w:rPr>
        <w:t xml:space="preserve"> </w:t>
      </w:r>
      <w:proofErr w:type="spellStart"/>
      <w:r w:rsidRPr="00BC3972">
        <w:rPr>
          <w:rFonts w:asciiTheme="majorHAnsi" w:hAnsiTheme="majorHAnsi" w:cstheme="majorHAnsi"/>
          <w:sz w:val="24"/>
          <w:szCs w:val="24"/>
          <w:lang w:val="en-US"/>
        </w:rPr>
        <w:t>đã</w:t>
      </w:r>
      <w:proofErr w:type="spellEnd"/>
      <w:r w:rsidRPr="00BC3972">
        <w:rPr>
          <w:rFonts w:asciiTheme="majorHAnsi" w:hAnsiTheme="majorHAnsi" w:cstheme="majorHAnsi"/>
          <w:sz w:val="24"/>
          <w:szCs w:val="24"/>
          <w:lang w:val="en-US"/>
        </w:rPr>
        <w:t xml:space="preserve"> qua </w:t>
      </w:r>
      <w:proofErr w:type="spellStart"/>
      <w:r w:rsidRPr="00BC3972">
        <w:rPr>
          <w:rFonts w:asciiTheme="majorHAnsi" w:hAnsiTheme="majorHAnsi" w:cstheme="majorHAnsi"/>
          <w:sz w:val="24"/>
          <w:szCs w:val="24"/>
          <w:lang w:val="en-US"/>
        </w:rPr>
        <w:t>đào</w:t>
      </w:r>
      <w:proofErr w:type="spellEnd"/>
      <w:r w:rsidRPr="00BC3972">
        <w:rPr>
          <w:rFonts w:asciiTheme="majorHAnsi" w:hAnsiTheme="majorHAnsi" w:cstheme="majorHAnsi"/>
          <w:sz w:val="24"/>
          <w:szCs w:val="24"/>
          <w:lang w:val="en-US"/>
        </w:rPr>
        <w:t xml:space="preserve"> </w:t>
      </w:r>
      <w:proofErr w:type="spellStart"/>
      <w:r w:rsidRPr="00BC3972">
        <w:rPr>
          <w:rFonts w:asciiTheme="majorHAnsi" w:hAnsiTheme="majorHAnsi" w:cstheme="majorHAnsi"/>
          <w:sz w:val="24"/>
          <w:szCs w:val="24"/>
          <w:lang w:val="en-US"/>
        </w:rPr>
        <w:t>tạo</w:t>
      </w:r>
      <w:proofErr w:type="spellEnd"/>
      <w:r w:rsidRPr="00BC3972">
        <w:rPr>
          <w:rFonts w:asciiTheme="majorHAnsi" w:hAnsiTheme="majorHAnsi" w:cstheme="majorHAnsi"/>
          <w:sz w:val="24"/>
          <w:szCs w:val="24"/>
          <w:lang w:val="en-US"/>
        </w:rPr>
        <w:t xml:space="preserve">, </w:t>
      </w:r>
      <w:proofErr w:type="spellStart"/>
      <w:r w:rsidRPr="00BC3972">
        <w:rPr>
          <w:rFonts w:asciiTheme="majorHAnsi" w:hAnsiTheme="majorHAnsi" w:cstheme="majorHAnsi"/>
          <w:sz w:val="24"/>
          <w:szCs w:val="24"/>
          <w:lang w:val="en-US"/>
        </w:rPr>
        <w:t>học</w:t>
      </w:r>
      <w:proofErr w:type="spellEnd"/>
      <w:r w:rsidRPr="00BC3972">
        <w:rPr>
          <w:rFonts w:asciiTheme="majorHAnsi" w:hAnsiTheme="majorHAnsi" w:cstheme="majorHAnsi"/>
          <w:sz w:val="24"/>
          <w:szCs w:val="24"/>
          <w:lang w:val="en-US"/>
        </w:rPr>
        <w:t xml:space="preserve"> </w:t>
      </w:r>
      <w:proofErr w:type="spellStart"/>
      <w:r w:rsidRPr="00BC3972">
        <w:rPr>
          <w:rFonts w:asciiTheme="majorHAnsi" w:hAnsiTheme="majorHAnsi" w:cstheme="majorHAnsi"/>
          <w:sz w:val="24"/>
          <w:szCs w:val="24"/>
          <w:lang w:val="en-US"/>
        </w:rPr>
        <w:t>nghề</w:t>
      </w:r>
      <w:proofErr w:type="spellEnd"/>
      <w:r w:rsidRPr="00BC3972">
        <w:rPr>
          <w:rFonts w:asciiTheme="majorHAnsi" w:hAnsiTheme="majorHAnsi" w:cstheme="majorHAnsi"/>
          <w:sz w:val="24"/>
          <w:szCs w:val="24"/>
          <w:lang w:val="en-US"/>
        </w:rPr>
        <w:t xml:space="preserve"> (</w:t>
      </w:r>
      <w:proofErr w:type="spellStart"/>
      <w:r w:rsidRPr="00BC3972">
        <w:rPr>
          <w:rFonts w:asciiTheme="majorHAnsi" w:hAnsiTheme="majorHAnsi" w:cstheme="majorHAnsi"/>
          <w:sz w:val="24"/>
          <w:szCs w:val="24"/>
          <w:lang w:val="en-US"/>
        </w:rPr>
        <w:t>cao</w:t>
      </w:r>
      <w:proofErr w:type="spellEnd"/>
      <w:r w:rsidRPr="00BC3972">
        <w:rPr>
          <w:rFonts w:asciiTheme="majorHAnsi" w:hAnsiTheme="majorHAnsi" w:cstheme="majorHAnsi"/>
          <w:sz w:val="24"/>
          <w:szCs w:val="24"/>
          <w:lang w:val="en-US"/>
        </w:rPr>
        <w:t xml:space="preserve"> </w:t>
      </w:r>
      <w:proofErr w:type="spellStart"/>
      <w:r w:rsidRPr="00BC3972">
        <w:rPr>
          <w:rFonts w:asciiTheme="majorHAnsi" w:hAnsiTheme="majorHAnsi" w:cstheme="majorHAnsi"/>
          <w:sz w:val="24"/>
          <w:szCs w:val="24"/>
          <w:lang w:val="en-US"/>
        </w:rPr>
        <w:t>ít</w:t>
      </w:r>
      <w:proofErr w:type="spellEnd"/>
      <w:r w:rsidRPr="00BC3972">
        <w:rPr>
          <w:rFonts w:asciiTheme="majorHAnsi" w:hAnsiTheme="majorHAnsi" w:cstheme="majorHAnsi"/>
          <w:sz w:val="24"/>
          <w:szCs w:val="24"/>
          <w:lang w:val="en-US"/>
        </w:rPr>
        <w:t xml:space="preserve"> </w:t>
      </w:r>
      <w:proofErr w:type="spellStart"/>
      <w:r w:rsidRPr="00BC3972">
        <w:rPr>
          <w:rFonts w:asciiTheme="majorHAnsi" w:hAnsiTheme="majorHAnsi" w:cstheme="majorHAnsi"/>
          <w:sz w:val="24"/>
          <w:szCs w:val="24"/>
          <w:lang w:val="en-US"/>
        </w:rPr>
        <w:t>nhất</w:t>
      </w:r>
      <w:proofErr w:type="spellEnd"/>
      <w:r w:rsidRPr="00BC3972">
        <w:rPr>
          <w:rFonts w:asciiTheme="majorHAnsi" w:hAnsiTheme="majorHAnsi" w:cstheme="majorHAnsi"/>
          <w:sz w:val="24"/>
          <w:szCs w:val="24"/>
          <w:lang w:val="en-US"/>
        </w:rPr>
        <w:t xml:space="preserve"> 7% so </w:t>
      </w:r>
      <w:proofErr w:type="spellStart"/>
      <w:r w:rsidRPr="00BC3972">
        <w:rPr>
          <w:rFonts w:asciiTheme="majorHAnsi" w:hAnsiTheme="majorHAnsi" w:cstheme="majorHAnsi"/>
          <w:sz w:val="24"/>
          <w:szCs w:val="24"/>
          <w:lang w:val="en-US"/>
        </w:rPr>
        <w:t>với</w:t>
      </w:r>
      <w:proofErr w:type="spellEnd"/>
      <w:r w:rsidRPr="00BC3972">
        <w:rPr>
          <w:rFonts w:asciiTheme="majorHAnsi" w:hAnsiTheme="majorHAnsi" w:cstheme="majorHAnsi"/>
          <w:sz w:val="24"/>
          <w:szCs w:val="24"/>
          <w:lang w:val="en-US"/>
        </w:rPr>
        <w:t xml:space="preserve"> </w:t>
      </w:r>
      <w:proofErr w:type="spellStart"/>
      <w:r w:rsidRPr="00BC3972">
        <w:rPr>
          <w:rFonts w:asciiTheme="majorHAnsi" w:hAnsiTheme="majorHAnsi" w:cstheme="majorHAnsi"/>
          <w:sz w:val="24"/>
          <w:szCs w:val="24"/>
          <w:lang w:val="en-US"/>
        </w:rPr>
        <w:t>mức</w:t>
      </w:r>
      <w:proofErr w:type="spellEnd"/>
      <w:r w:rsidRPr="00BC3972">
        <w:rPr>
          <w:rFonts w:asciiTheme="majorHAnsi" w:hAnsiTheme="majorHAnsi" w:cstheme="majorHAnsi"/>
          <w:sz w:val="24"/>
          <w:szCs w:val="24"/>
          <w:lang w:val="en-US"/>
        </w:rPr>
        <w:t xml:space="preserve"> </w:t>
      </w:r>
      <w:proofErr w:type="spellStart"/>
      <w:r w:rsidRPr="00BC3972">
        <w:rPr>
          <w:rFonts w:asciiTheme="majorHAnsi" w:hAnsiTheme="majorHAnsi" w:cstheme="majorHAnsi"/>
          <w:sz w:val="24"/>
          <w:szCs w:val="24"/>
          <w:lang w:val="en-US"/>
        </w:rPr>
        <w:t>lương</w:t>
      </w:r>
      <w:proofErr w:type="spellEnd"/>
      <w:r w:rsidRPr="00BC3972">
        <w:rPr>
          <w:rFonts w:asciiTheme="majorHAnsi" w:hAnsiTheme="majorHAnsi" w:cstheme="majorHAnsi"/>
          <w:sz w:val="24"/>
          <w:szCs w:val="24"/>
          <w:lang w:val="en-US"/>
        </w:rPr>
        <w:t xml:space="preserve"> </w:t>
      </w:r>
      <w:proofErr w:type="spellStart"/>
      <w:r w:rsidRPr="00BC3972">
        <w:rPr>
          <w:rFonts w:asciiTheme="majorHAnsi" w:hAnsiTheme="majorHAnsi" w:cstheme="majorHAnsi"/>
          <w:sz w:val="24"/>
          <w:szCs w:val="24"/>
          <w:lang w:val="en-US"/>
        </w:rPr>
        <w:t>tối</w:t>
      </w:r>
      <w:proofErr w:type="spellEnd"/>
      <w:r w:rsidRPr="00BC3972">
        <w:rPr>
          <w:rFonts w:asciiTheme="majorHAnsi" w:hAnsiTheme="majorHAnsi" w:cstheme="majorHAnsi"/>
          <w:sz w:val="24"/>
          <w:szCs w:val="24"/>
          <w:lang w:val="en-US"/>
        </w:rPr>
        <w:t xml:space="preserve"> </w:t>
      </w:r>
      <w:proofErr w:type="spellStart"/>
      <w:r w:rsidRPr="00BC3972">
        <w:rPr>
          <w:rFonts w:asciiTheme="majorHAnsi" w:hAnsiTheme="majorHAnsi" w:cstheme="majorHAnsi"/>
          <w:sz w:val="24"/>
          <w:szCs w:val="24"/>
          <w:lang w:val="en-US"/>
        </w:rPr>
        <w:t>thiểu</w:t>
      </w:r>
      <w:proofErr w:type="spellEnd"/>
      <w:r w:rsidRPr="00BC3972">
        <w:rPr>
          <w:rFonts w:asciiTheme="majorHAnsi" w:hAnsiTheme="majorHAnsi" w:cstheme="majorHAnsi"/>
          <w:sz w:val="24"/>
          <w:szCs w:val="24"/>
          <w:lang w:val="en-US"/>
        </w:rPr>
        <w:t xml:space="preserve"> </w:t>
      </w:r>
      <w:proofErr w:type="spellStart"/>
      <w:r w:rsidRPr="00BC3972">
        <w:rPr>
          <w:rFonts w:asciiTheme="majorHAnsi" w:hAnsiTheme="majorHAnsi" w:cstheme="majorHAnsi"/>
          <w:sz w:val="24"/>
          <w:szCs w:val="24"/>
          <w:lang w:val="en-US"/>
        </w:rPr>
        <w:t>vùng</w:t>
      </w:r>
      <w:proofErr w:type="spellEnd"/>
      <w:r w:rsidR="00282A2F" w:rsidRPr="00BC3972">
        <w:rPr>
          <w:rFonts w:asciiTheme="majorHAnsi" w:hAnsiTheme="majorHAnsi" w:cstheme="majorHAnsi"/>
          <w:sz w:val="24"/>
          <w:szCs w:val="24"/>
          <w:lang w:val="en-US"/>
        </w:rPr>
        <w:t xml:space="preserve">): 4.180.000 + (4.180.000 x 7%) = 4.472.600 </w:t>
      </w:r>
      <w:proofErr w:type="spellStart"/>
      <w:r w:rsidR="00282A2F" w:rsidRPr="00BC3972">
        <w:rPr>
          <w:rFonts w:asciiTheme="majorHAnsi" w:hAnsiTheme="majorHAnsi" w:cstheme="majorHAnsi"/>
          <w:sz w:val="24"/>
          <w:szCs w:val="24"/>
          <w:lang w:val="en-US"/>
        </w:rPr>
        <w:t>đồng</w:t>
      </w:r>
      <w:proofErr w:type="spellEnd"/>
      <w:r w:rsidR="00282A2F" w:rsidRPr="00BC3972">
        <w:rPr>
          <w:rFonts w:asciiTheme="majorHAnsi" w:hAnsiTheme="majorHAnsi" w:cstheme="majorHAnsi"/>
          <w:sz w:val="24"/>
          <w:szCs w:val="24"/>
          <w:lang w:val="en-US"/>
        </w:rPr>
        <w:t>/</w:t>
      </w:r>
      <w:proofErr w:type="spellStart"/>
      <w:r w:rsidR="00282A2F" w:rsidRPr="00BC3972">
        <w:rPr>
          <w:rFonts w:asciiTheme="majorHAnsi" w:hAnsiTheme="majorHAnsi" w:cstheme="majorHAnsi"/>
          <w:sz w:val="24"/>
          <w:szCs w:val="24"/>
          <w:lang w:val="en-US"/>
        </w:rPr>
        <w:t>tháng</w:t>
      </w:r>
      <w:proofErr w:type="spellEnd"/>
      <w:r w:rsidR="00282A2F" w:rsidRPr="00BC3972">
        <w:rPr>
          <w:rFonts w:asciiTheme="majorHAnsi" w:hAnsiTheme="majorHAnsi" w:cstheme="majorHAnsi"/>
          <w:sz w:val="24"/>
          <w:szCs w:val="24"/>
          <w:lang w:val="en-US"/>
        </w:rPr>
        <w:t>.</w:t>
      </w:r>
    </w:p>
    <w:p w14:paraId="6FF8A631" w14:textId="77777777" w:rsidR="00B2593E" w:rsidRPr="00B2593E" w:rsidRDefault="00B2593E" w:rsidP="00781F18">
      <w:pPr>
        <w:rPr>
          <w:rFonts w:asciiTheme="majorHAnsi" w:hAnsiTheme="majorHAnsi" w:cstheme="majorHAnsi"/>
          <w:sz w:val="24"/>
          <w:szCs w:val="24"/>
          <w:lang w:val="en-US"/>
        </w:rPr>
      </w:pPr>
    </w:p>
    <w:sectPr w:rsidR="00B2593E" w:rsidRPr="00B2593E" w:rsidSect="00125BB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30428" w14:textId="77777777" w:rsidR="00BB4D08" w:rsidRDefault="00BB4D08" w:rsidP="00726C67">
      <w:pPr>
        <w:spacing w:after="0" w:line="240" w:lineRule="auto"/>
      </w:pPr>
      <w:r>
        <w:separator/>
      </w:r>
    </w:p>
  </w:endnote>
  <w:endnote w:type="continuationSeparator" w:id="0">
    <w:p w14:paraId="6CA92BCA" w14:textId="77777777" w:rsidR="00BB4D08" w:rsidRDefault="00BB4D08" w:rsidP="00726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4880F" w14:textId="77777777" w:rsidR="00BB4D08" w:rsidRDefault="00BB4D08" w:rsidP="00726C67">
      <w:pPr>
        <w:spacing w:after="0" w:line="240" w:lineRule="auto"/>
      </w:pPr>
      <w:r>
        <w:separator/>
      </w:r>
    </w:p>
  </w:footnote>
  <w:footnote w:type="continuationSeparator" w:id="0">
    <w:p w14:paraId="08964329" w14:textId="77777777" w:rsidR="00BB4D08" w:rsidRDefault="00BB4D08" w:rsidP="00726C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4D05"/>
    <w:multiLevelType w:val="hybridMultilevel"/>
    <w:tmpl w:val="ACDCFC4C"/>
    <w:lvl w:ilvl="0" w:tplc="3D3C7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20AE8"/>
    <w:multiLevelType w:val="hybridMultilevel"/>
    <w:tmpl w:val="39F274DC"/>
    <w:lvl w:ilvl="0" w:tplc="BC78D62E">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32851"/>
    <w:multiLevelType w:val="multilevel"/>
    <w:tmpl w:val="C980C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192B5D"/>
    <w:multiLevelType w:val="hybridMultilevel"/>
    <w:tmpl w:val="99480B1E"/>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
    <w:nsid w:val="35BE6695"/>
    <w:multiLevelType w:val="hybridMultilevel"/>
    <w:tmpl w:val="58449F30"/>
    <w:lvl w:ilvl="0" w:tplc="BC78D62E">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904DFE"/>
    <w:multiLevelType w:val="hybridMultilevel"/>
    <w:tmpl w:val="0840CA14"/>
    <w:lvl w:ilvl="0" w:tplc="6340129C">
      <w:start w:val="3"/>
      <w:numFmt w:val="bullet"/>
      <w:lvlText w:val=""/>
      <w:lvlJc w:val="left"/>
      <w:pPr>
        <w:ind w:left="720" w:hanging="360"/>
      </w:pPr>
      <w:rPr>
        <w:rFonts w:ascii="Wingdings" w:eastAsiaTheme="minorHAnsi"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3E3D7148"/>
    <w:multiLevelType w:val="hybridMultilevel"/>
    <w:tmpl w:val="B438497A"/>
    <w:lvl w:ilvl="0" w:tplc="2A22AFC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CD25745"/>
    <w:multiLevelType w:val="hybridMultilevel"/>
    <w:tmpl w:val="6256EC3E"/>
    <w:lvl w:ilvl="0" w:tplc="BC78D62E">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CC3468"/>
    <w:multiLevelType w:val="hybridMultilevel"/>
    <w:tmpl w:val="AE8E200C"/>
    <w:lvl w:ilvl="0" w:tplc="8D961728">
      <w:start w:val="30"/>
      <w:numFmt w:val="bullet"/>
      <w:lvlText w:val=""/>
      <w:lvlJc w:val="left"/>
      <w:pPr>
        <w:ind w:left="720" w:hanging="360"/>
      </w:pPr>
      <w:rPr>
        <w:rFonts w:ascii="Wingdings" w:eastAsiaTheme="minorHAnsi" w:hAnsi="Wingdings" w:cstheme="majorHAns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53A9335A"/>
    <w:multiLevelType w:val="hybridMultilevel"/>
    <w:tmpl w:val="1396D766"/>
    <w:lvl w:ilvl="0" w:tplc="65780F6C">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E97D8A"/>
    <w:multiLevelType w:val="hybridMultilevel"/>
    <w:tmpl w:val="7F961B5C"/>
    <w:lvl w:ilvl="0" w:tplc="BC78D62E">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B06403"/>
    <w:multiLevelType w:val="hybridMultilevel"/>
    <w:tmpl w:val="41BAD2F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nsid w:val="65DE46A3"/>
    <w:multiLevelType w:val="hybridMultilevel"/>
    <w:tmpl w:val="C428EC2C"/>
    <w:lvl w:ilvl="0" w:tplc="4434EDAE">
      <w:numFmt w:val="bullet"/>
      <w:lvlText w:val="-"/>
      <w:lvlJc w:val="left"/>
      <w:pPr>
        <w:ind w:left="398" w:hanging="360"/>
      </w:pPr>
      <w:rPr>
        <w:rFonts w:ascii="Times New Roman" w:eastAsiaTheme="minorHAnsi" w:hAnsi="Times New Roman" w:cs="Times New Roman" w:hint="default"/>
      </w:rPr>
    </w:lvl>
    <w:lvl w:ilvl="1" w:tplc="042A0003" w:tentative="1">
      <w:start w:val="1"/>
      <w:numFmt w:val="bullet"/>
      <w:lvlText w:val="o"/>
      <w:lvlJc w:val="left"/>
      <w:pPr>
        <w:ind w:left="1118" w:hanging="360"/>
      </w:pPr>
      <w:rPr>
        <w:rFonts w:ascii="Courier New" w:hAnsi="Courier New" w:cs="Courier New" w:hint="default"/>
      </w:rPr>
    </w:lvl>
    <w:lvl w:ilvl="2" w:tplc="042A0005" w:tentative="1">
      <w:start w:val="1"/>
      <w:numFmt w:val="bullet"/>
      <w:lvlText w:val=""/>
      <w:lvlJc w:val="left"/>
      <w:pPr>
        <w:ind w:left="1838" w:hanging="360"/>
      </w:pPr>
      <w:rPr>
        <w:rFonts w:ascii="Wingdings" w:hAnsi="Wingdings" w:hint="default"/>
      </w:rPr>
    </w:lvl>
    <w:lvl w:ilvl="3" w:tplc="042A0001" w:tentative="1">
      <w:start w:val="1"/>
      <w:numFmt w:val="bullet"/>
      <w:lvlText w:val=""/>
      <w:lvlJc w:val="left"/>
      <w:pPr>
        <w:ind w:left="2558" w:hanging="360"/>
      </w:pPr>
      <w:rPr>
        <w:rFonts w:ascii="Symbol" w:hAnsi="Symbol" w:hint="default"/>
      </w:rPr>
    </w:lvl>
    <w:lvl w:ilvl="4" w:tplc="042A0003" w:tentative="1">
      <w:start w:val="1"/>
      <w:numFmt w:val="bullet"/>
      <w:lvlText w:val="o"/>
      <w:lvlJc w:val="left"/>
      <w:pPr>
        <w:ind w:left="3278" w:hanging="360"/>
      </w:pPr>
      <w:rPr>
        <w:rFonts w:ascii="Courier New" w:hAnsi="Courier New" w:cs="Courier New" w:hint="default"/>
      </w:rPr>
    </w:lvl>
    <w:lvl w:ilvl="5" w:tplc="042A0005" w:tentative="1">
      <w:start w:val="1"/>
      <w:numFmt w:val="bullet"/>
      <w:lvlText w:val=""/>
      <w:lvlJc w:val="left"/>
      <w:pPr>
        <w:ind w:left="3998" w:hanging="360"/>
      </w:pPr>
      <w:rPr>
        <w:rFonts w:ascii="Wingdings" w:hAnsi="Wingdings" w:hint="default"/>
      </w:rPr>
    </w:lvl>
    <w:lvl w:ilvl="6" w:tplc="042A0001" w:tentative="1">
      <w:start w:val="1"/>
      <w:numFmt w:val="bullet"/>
      <w:lvlText w:val=""/>
      <w:lvlJc w:val="left"/>
      <w:pPr>
        <w:ind w:left="4718" w:hanging="360"/>
      </w:pPr>
      <w:rPr>
        <w:rFonts w:ascii="Symbol" w:hAnsi="Symbol" w:hint="default"/>
      </w:rPr>
    </w:lvl>
    <w:lvl w:ilvl="7" w:tplc="042A0003" w:tentative="1">
      <w:start w:val="1"/>
      <w:numFmt w:val="bullet"/>
      <w:lvlText w:val="o"/>
      <w:lvlJc w:val="left"/>
      <w:pPr>
        <w:ind w:left="5438" w:hanging="360"/>
      </w:pPr>
      <w:rPr>
        <w:rFonts w:ascii="Courier New" w:hAnsi="Courier New" w:cs="Courier New" w:hint="default"/>
      </w:rPr>
    </w:lvl>
    <w:lvl w:ilvl="8" w:tplc="042A0005" w:tentative="1">
      <w:start w:val="1"/>
      <w:numFmt w:val="bullet"/>
      <w:lvlText w:val=""/>
      <w:lvlJc w:val="left"/>
      <w:pPr>
        <w:ind w:left="6158" w:hanging="360"/>
      </w:pPr>
      <w:rPr>
        <w:rFonts w:ascii="Wingdings" w:hAnsi="Wingdings" w:hint="default"/>
      </w:rPr>
    </w:lvl>
  </w:abstractNum>
  <w:abstractNum w:abstractNumId="13">
    <w:nsid w:val="672E258D"/>
    <w:multiLevelType w:val="hybridMultilevel"/>
    <w:tmpl w:val="D49E4942"/>
    <w:lvl w:ilvl="0" w:tplc="4B6E3A1C">
      <w:start w:val="3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7B6651A6"/>
    <w:multiLevelType w:val="hybridMultilevel"/>
    <w:tmpl w:val="3C18C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3"/>
  </w:num>
  <w:num w:numId="4">
    <w:abstractNumId w:val="8"/>
  </w:num>
  <w:num w:numId="5">
    <w:abstractNumId w:val="2"/>
  </w:num>
  <w:num w:numId="6">
    <w:abstractNumId w:val="0"/>
  </w:num>
  <w:num w:numId="7">
    <w:abstractNumId w:val="6"/>
  </w:num>
  <w:num w:numId="8">
    <w:abstractNumId w:val="14"/>
  </w:num>
  <w:num w:numId="9">
    <w:abstractNumId w:val="7"/>
  </w:num>
  <w:num w:numId="10">
    <w:abstractNumId w:val="9"/>
  </w:num>
  <w:num w:numId="11">
    <w:abstractNumId w:val="10"/>
  </w:num>
  <w:num w:numId="12">
    <w:abstractNumId w:val="11"/>
  </w:num>
  <w:num w:numId="13">
    <w:abstractNumId w:val="3"/>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BB1"/>
    <w:rsid w:val="00001834"/>
    <w:rsid w:val="0002245D"/>
    <w:rsid w:val="000338CD"/>
    <w:rsid w:val="00041773"/>
    <w:rsid w:val="00043981"/>
    <w:rsid w:val="00047A19"/>
    <w:rsid w:val="00054744"/>
    <w:rsid w:val="0005567F"/>
    <w:rsid w:val="000564B0"/>
    <w:rsid w:val="0005695F"/>
    <w:rsid w:val="00061F5C"/>
    <w:rsid w:val="00077BE7"/>
    <w:rsid w:val="0008107E"/>
    <w:rsid w:val="00086FA9"/>
    <w:rsid w:val="00092423"/>
    <w:rsid w:val="00094220"/>
    <w:rsid w:val="000A1C55"/>
    <w:rsid w:val="000A66F2"/>
    <w:rsid w:val="000B1B97"/>
    <w:rsid w:val="000B20F9"/>
    <w:rsid w:val="000B3019"/>
    <w:rsid w:val="000C0632"/>
    <w:rsid w:val="000D4F53"/>
    <w:rsid w:val="000D512A"/>
    <w:rsid w:val="000D69B2"/>
    <w:rsid w:val="000F4EC3"/>
    <w:rsid w:val="000F6D17"/>
    <w:rsid w:val="000F7348"/>
    <w:rsid w:val="0010401A"/>
    <w:rsid w:val="0010587B"/>
    <w:rsid w:val="0011449B"/>
    <w:rsid w:val="001227F0"/>
    <w:rsid w:val="00125A88"/>
    <w:rsid w:val="00125BB1"/>
    <w:rsid w:val="0012665E"/>
    <w:rsid w:val="0014195E"/>
    <w:rsid w:val="0014471F"/>
    <w:rsid w:val="001464B3"/>
    <w:rsid w:val="00147772"/>
    <w:rsid w:val="00152CBB"/>
    <w:rsid w:val="0016242E"/>
    <w:rsid w:val="00163F81"/>
    <w:rsid w:val="00173D56"/>
    <w:rsid w:val="001835C7"/>
    <w:rsid w:val="00185439"/>
    <w:rsid w:val="00186ADC"/>
    <w:rsid w:val="00191BDD"/>
    <w:rsid w:val="0019234D"/>
    <w:rsid w:val="001C306D"/>
    <w:rsid w:val="001C4AC2"/>
    <w:rsid w:val="001C7426"/>
    <w:rsid w:val="001D3826"/>
    <w:rsid w:val="001E2806"/>
    <w:rsid w:val="001F4B77"/>
    <w:rsid w:val="001F535C"/>
    <w:rsid w:val="0020550C"/>
    <w:rsid w:val="00206457"/>
    <w:rsid w:val="00213878"/>
    <w:rsid w:val="0021789A"/>
    <w:rsid w:val="002245AD"/>
    <w:rsid w:val="0023544F"/>
    <w:rsid w:val="0024132B"/>
    <w:rsid w:val="002573C5"/>
    <w:rsid w:val="00257B05"/>
    <w:rsid w:val="00263693"/>
    <w:rsid w:val="00264B33"/>
    <w:rsid w:val="00265BAE"/>
    <w:rsid w:val="00282A2F"/>
    <w:rsid w:val="00296F59"/>
    <w:rsid w:val="002A630B"/>
    <w:rsid w:val="002B0D0A"/>
    <w:rsid w:val="002F15E3"/>
    <w:rsid w:val="002F30B8"/>
    <w:rsid w:val="002F34E2"/>
    <w:rsid w:val="003030DA"/>
    <w:rsid w:val="00310B7E"/>
    <w:rsid w:val="00311E7B"/>
    <w:rsid w:val="003121CC"/>
    <w:rsid w:val="0032173B"/>
    <w:rsid w:val="003272EF"/>
    <w:rsid w:val="003404D6"/>
    <w:rsid w:val="00343703"/>
    <w:rsid w:val="00345DD7"/>
    <w:rsid w:val="00350BBD"/>
    <w:rsid w:val="00352B81"/>
    <w:rsid w:val="00354E63"/>
    <w:rsid w:val="00361C2F"/>
    <w:rsid w:val="00363F5B"/>
    <w:rsid w:val="003654A9"/>
    <w:rsid w:val="003758F3"/>
    <w:rsid w:val="00380A95"/>
    <w:rsid w:val="003820DE"/>
    <w:rsid w:val="00393F38"/>
    <w:rsid w:val="003957CA"/>
    <w:rsid w:val="003A2045"/>
    <w:rsid w:val="003A3D94"/>
    <w:rsid w:val="003A5E98"/>
    <w:rsid w:val="003A70CD"/>
    <w:rsid w:val="003B5FDD"/>
    <w:rsid w:val="003B7D67"/>
    <w:rsid w:val="003C684E"/>
    <w:rsid w:val="003D497F"/>
    <w:rsid w:val="003E24E6"/>
    <w:rsid w:val="003E259F"/>
    <w:rsid w:val="003E4D30"/>
    <w:rsid w:val="003F2EF3"/>
    <w:rsid w:val="00402290"/>
    <w:rsid w:val="004028B8"/>
    <w:rsid w:val="00412FF6"/>
    <w:rsid w:val="00414C1A"/>
    <w:rsid w:val="00422410"/>
    <w:rsid w:val="00422BF0"/>
    <w:rsid w:val="00423BD4"/>
    <w:rsid w:val="00426204"/>
    <w:rsid w:val="00426776"/>
    <w:rsid w:val="0043264D"/>
    <w:rsid w:val="00437583"/>
    <w:rsid w:val="00442021"/>
    <w:rsid w:val="00443848"/>
    <w:rsid w:val="00445380"/>
    <w:rsid w:val="004462A3"/>
    <w:rsid w:val="00447554"/>
    <w:rsid w:val="00452353"/>
    <w:rsid w:val="004529CC"/>
    <w:rsid w:val="00453B9E"/>
    <w:rsid w:val="004542C1"/>
    <w:rsid w:val="004551F2"/>
    <w:rsid w:val="0046033E"/>
    <w:rsid w:val="0046148F"/>
    <w:rsid w:val="00462761"/>
    <w:rsid w:val="0046287B"/>
    <w:rsid w:val="00463350"/>
    <w:rsid w:val="00466B32"/>
    <w:rsid w:val="00482F96"/>
    <w:rsid w:val="00484EDD"/>
    <w:rsid w:val="004873B4"/>
    <w:rsid w:val="00487E6A"/>
    <w:rsid w:val="00495A8F"/>
    <w:rsid w:val="004A0447"/>
    <w:rsid w:val="004A3293"/>
    <w:rsid w:val="004B1F04"/>
    <w:rsid w:val="004B4566"/>
    <w:rsid w:val="004B4FE5"/>
    <w:rsid w:val="004D425A"/>
    <w:rsid w:val="004E6B95"/>
    <w:rsid w:val="004F5E62"/>
    <w:rsid w:val="00500BF5"/>
    <w:rsid w:val="00515D7C"/>
    <w:rsid w:val="005235E2"/>
    <w:rsid w:val="0052411F"/>
    <w:rsid w:val="005256A5"/>
    <w:rsid w:val="00531AE4"/>
    <w:rsid w:val="0054046C"/>
    <w:rsid w:val="00543122"/>
    <w:rsid w:val="00545356"/>
    <w:rsid w:val="005474BA"/>
    <w:rsid w:val="0054795C"/>
    <w:rsid w:val="005537EF"/>
    <w:rsid w:val="0055723F"/>
    <w:rsid w:val="00562410"/>
    <w:rsid w:val="005636EE"/>
    <w:rsid w:val="00563D3D"/>
    <w:rsid w:val="005679A1"/>
    <w:rsid w:val="00582403"/>
    <w:rsid w:val="005863EE"/>
    <w:rsid w:val="0059698A"/>
    <w:rsid w:val="00596D11"/>
    <w:rsid w:val="005A0518"/>
    <w:rsid w:val="005A3A93"/>
    <w:rsid w:val="005A4DDD"/>
    <w:rsid w:val="005C494C"/>
    <w:rsid w:val="005C7990"/>
    <w:rsid w:val="005D2CA7"/>
    <w:rsid w:val="005E19E4"/>
    <w:rsid w:val="005E2DBE"/>
    <w:rsid w:val="005E30B5"/>
    <w:rsid w:val="005E3580"/>
    <w:rsid w:val="005E37B4"/>
    <w:rsid w:val="005E7EFA"/>
    <w:rsid w:val="00603AD4"/>
    <w:rsid w:val="006075AA"/>
    <w:rsid w:val="00607E71"/>
    <w:rsid w:val="00610B7B"/>
    <w:rsid w:val="00616A4F"/>
    <w:rsid w:val="00622598"/>
    <w:rsid w:val="00627C36"/>
    <w:rsid w:val="00634F7A"/>
    <w:rsid w:val="00635CE7"/>
    <w:rsid w:val="006468A1"/>
    <w:rsid w:val="00646F01"/>
    <w:rsid w:val="00655511"/>
    <w:rsid w:val="00661D26"/>
    <w:rsid w:val="0066372A"/>
    <w:rsid w:val="00682956"/>
    <w:rsid w:val="006B2E21"/>
    <w:rsid w:val="006B3B29"/>
    <w:rsid w:val="006B6639"/>
    <w:rsid w:val="006C607B"/>
    <w:rsid w:val="006C6223"/>
    <w:rsid w:val="006D7B79"/>
    <w:rsid w:val="006E444B"/>
    <w:rsid w:val="007058CA"/>
    <w:rsid w:val="00712339"/>
    <w:rsid w:val="007218BA"/>
    <w:rsid w:val="00725BA7"/>
    <w:rsid w:val="00726C67"/>
    <w:rsid w:val="00747E97"/>
    <w:rsid w:val="0076399C"/>
    <w:rsid w:val="00764917"/>
    <w:rsid w:val="00766649"/>
    <w:rsid w:val="00770BE9"/>
    <w:rsid w:val="00772D68"/>
    <w:rsid w:val="00781F18"/>
    <w:rsid w:val="007852B7"/>
    <w:rsid w:val="00797892"/>
    <w:rsid w:val="007A0556"/>
    <w:rsid w:val="007A0ADD"/>
    <w:rsid w:val="007A2BF2"/>
    <w:rsid w:val="007B41A0"/>
    <w:rsid w:val="007B4436"/>
    <w:rsid w:val="007B673D"/>
    <w:rsid w:val="007E626B"/>
    <w:rsid w:val="007F3CFA"/>
    <w:rsid w:val="0081158A"/>
    <w:rsid w:val="008122AA"/>
    <w:rsid w:val="0084378D"/>
    <w:rsid w:val="00847ABF"/>
    <w:rsid w:val="00856315"/>
    <w:rsid w:val="00881975"/>
    <w:rsid w:val="008865D2"/>
    <w:rsid w:val="00887977"/>
    <w:rsid w:val="008919A7"/>
    <w:rsid w:val="008B183A"/>
    <w:rsid w:val="008B462B"/>
    <w:rsid w:val="008C01AA"/>
    <w:rsid w:val="008C0B9D"/>
    <w:rsid w:val="008C4283"/>
    <w:rsid w:val="008C5550"/>
    <w:rsid w:val="008D0871"/>
    <w:rsid w:val="008D319B"/>
    <w:rsid w:val="008D5AF9"/>
    <w:rsid w:val="008D78CE"/>
    <w:rsid w:val="008E3A23"/>
    <w:rsid w:val="008E76D6"/>
    <w:rsid w:val="008F0DD5"/>
    <w:rsid w:val="008F7157"/>
    <w:rsid w:val="00915D6F"/>
    <w:rsid w:val="00920C08"/>
    <w:rsid w:val="00923399"/>
    <w:rsid w:val="00930578"/>
    <w:rsid w:val="00933B55"/>
    <w:rsid w:val="00941DC0"/>
    <w:rsid w:val="009827D5"/>
    <w:rsid w:val="00983214"/>
    <w:rsid w:val="00987A09"/>
    <w:rsid w:val="00987D6D"/>
    <w:rsid w:val="009A0D54"/>
    <w:rsid w:val="009A3B73"/>
    <w:rsid w:val="009B7486"/>
    <w:rsid w:val="009D746A"/>
    <w:rsid w:val="009F15D7"/>
    <w:rsid w:val="009F4132"/>
    <w:rsid w:val="00A0289E"/>
    <w:rsid w:val="00A04116"/>
    <w:rsid w:val="00A07693"/>
    <w:rsid w:val="00A16F83"/>
    <w:rsid w:val="00A17283"/>
    <w:rsid w:val="00A250FC"/>
    <w:rsid w:val="00A2525A"/>
    <w:rsid w:val="00A26E23"/>
    <w:rsid w:val="00A4452D"/>
    <w:rsid w:val="00A45E6B"/>
    <w:rsid w:val="00A555FA"/>
    <w:rsid w:val="00A55BB9"/>
    <w:rsid w:val="00A62949"/>
    <w:rsid w:val="00A71C66"/>
    <w:rsid w:val="00A7332C"/>
    <w:rsid w:val="00A80C63"/>
    <w:rsid w:val="00A83BAD"/>
    <w:rsid w:val="00A8648B"/>
    <w:rsid w:val="00AA7B18"/>
    <w:rsid w:val="00AB2704"/>
    <w:rsid w:val="00AB7A97"/>
    <w:rsid w:val="00AC22DC"/>
    <w:rsid w:val="00AC3907"/>
    <w:rsid w:val="00AC3C10"/>
    <w:rsid w:val="00AC550E"/>
    <w:rsid w:val="00AC5749"/>
    <w:rsid w:val="00AC5AF5"/>
    <w:rsid w:val="00AC6391"/>
    <w:rsid w:val="00AC76F6"/>
    <w:rsid w:val="00AC7F71"/>
    <w:rsid w:val="00AD6D3D"/>
    <w:rsid w:val="00AD7AF4"/>
    <w:rsid w:val="00AD7F7F"/>
    <w:rsid w:val="00AF1E57"/>
    <w:rsid w:val="00B02D18"/>
    <w:rsid w:val="00B16A90"/>
    <w:rsid w:val="00B2593E"/>
    <w:rsid w:val="00B37A3D"/>
    <w:rsid w:val="00B411CC"/>
    <w:rsid w:val="00B6156F"/>
    <w:rsid w:val="00B63EE8"/>
    <w:rsid w:val="00B721BC"/>
    <w:rsid w:val="00B748AF"/>
    <w:rsid w:val="00B7674D"/>
    <w:rsid w:val="00B90D2C"/>
    <w:rsid w:val="00B91776"/>
    <w:rsid w:val="00BA2612"/>
    <w:rsid w:val="00BB3B84"/>
    <w:rsid w:val="00BB4D08"/>
    <w:rsid w:val="00BB7B78"/>
    <w:rsid w:val="00BC3972"/>
    <w:rsid w:val="00BC503C"/>
    <w:rsid w:val="00BC6531"/>
    <w:rsid w:val="00BC6FF7"/>
    <w:rsid w:val="00BD03ED"/>
    <w:rsid w:val="00BD1186"/>
    <w:rsid w:val="00BD461A"/>
    <w:rsid w:val="00BE10B0"/>
    <w:rsid w:val="00BE60D1"/>
    <w:rsid w:val="00BF0A87"/>
    <w:rsid w:val="00BF114F"/>
    <w:rsid w:val="00BF2907"/>
    <w:rsid w:val="00C17FEC"/>
    <w:rsid w:val="00C20D6B"/>
    <w:rsid w:val="00C25AC9"/>
    <w:rsid w:val="00C26EFA"/>
    <w:rsid w:val="00C51779"/>
    <w:rsid w:val="00C53182"/>
    <w:rsid w:val="00C65218"/>
    <w:rsid w:val="00C71A3C"/>
    <w:rsid w:val="00C74D85"/>
    <w:rsid w:val="00C84192"/>
    <w:rsid w:val="00C973A7"/>
    <w:rsid w:val="00CA5C15"/>
    <w:rsid w:val="00CA7DEC"/>
    <w:rsid w:val="00CB6391"/>
    <w:rsid w:val="00CC3364"/>
    <w:rsid w:val="00CC42CC"/>
    <w:rsid w:val="00CD5408"/>
    <w:rsid w:val="00CF4897"/>
    <w:rsid w:val="00D037E4"/>
    <w:rsid w:val="00D07E74"/>
    <w:rsid w:val="00D11641"/>
    <w:rsid w:val="00D13E61"/>
    <w:rsid w:val="00D152D0"/>
    <w:rsid w:val="00D153F9"/>
    <w:rsid w:val="00D23E74"/>
    <w:rsid w:val="00D2733C"/>
    <w:rsid w:val="00D32049"/>
    <w:rsid w:val="00D336C7"/>
    <w:rsid w:val="00D60BFE"/>
    <w:rsid w:val="00D65100"/>
    <w:rsid w:val="00D70E84"/>
    <w:rsid w:val="00D73916"/>
    <w:rsid w:val="00D7607E"/>
    <w:rsid w:val="00D831B5"/>
    <w:rsid w:val="00D95DAD"/>
    <w:rsid w:val="00DA5581"/>
    <w:rsid w:val="00DA5E2A"/>
    <w:rsid w:val="00DA6E02"/>
    <w:rsid w:val="00DB7432"/>
    <w:rsid w:val="00DC0E62"/>
    <w:rsid w:val="00DD117E"/>
    <w:rsid w:val="00DE3046"/>
    <w:rsid w:val="00DF0F47"/>
    <w:rsid w:val="00DF27D6"/>
    <w:rsid w:val="00DF60F0"/>
    <w:rsid w:val="00DF6993"/>
    <w:rsid w:val="00E03A26"/>
    <w:rsid w:val="00E05867"/>
    <w:rsid w:val="00E12AF3"/>
    <w:rsid w:val="00E162B7"/>
    <w:rsid w:val="00E17F9E"/>
    <w:rsid w:val="00E23978"/>
    <w:rsid w:val="00E26094"/>
    <w:rsid w:val="00E47C33"/>
    <w:rsid w:val="00E528AD"/>
    <w:rsid w:val="00E54882"/>
    <w:rsid w:val="00E553AD"/>
    <w:rsid w:val="00E731B8"/>
    <w:rsid w:val="00E80B25"/>
    <w:rsid w:val="00E855F2"/>
    <w:rsid w:val="00E85C5D"/>
    <w:rsid w:val="00E94107"/>
    <w:rsid w:val="00E97262"/>
    <w:rsid w:val="00EA1D63"/>
    <w:rsid w:val="00EA276D"/>
    <w:rsid w:val="00EA311F"/>
    <w:rsid w:val="00EB2B1A"/>
    <w:rsid w:val="00EB2C40"/>
    <w:rsid w:val="00EB608E"/>
    <w:rsid w:val="00EB7D85"/>
    <w:rsid w:val="00EC1550"/>
    <w:rsid w:val="00EC16E4"/>
    <w:rsid w:val="00ED1C90"/>
    <w:rsid w:val="00ED3853"/>
    <w:rsid w:val="00EF1E24"/>
    <w:rsid w:val="00F12D76"/>
    <w:rsid w:val="00F133BB"/>
    <w:rsid w:val="00F14D5F"/>
    <w:rsid w:val="00F224EA"/>
    <w:rsid w:val="00F306D6"/>
    <w:rsid w:val="00F3396D"/>
    <w:rsid w:val="00F33E93"/>
    <w:rsid w:val="00F36467"/>
    <w:rsid w:val="00F4488D"/>
    <w:rsid w:val="00F44B26"/>
    <w:rsid w:val="00F53ED0"/>
    <w:rsid w:val="00F811C8"/>
    <w:rsid w:val="00FA6BEB"/>
    <w:rsid w:val="00FB3A6D"/>
    <w:rsid w:val="00FC0FF7"/>
    <w:rsid w:val="00FC5C99"/>
    <w:rsid w:val="00FD7E35"/>
    <w:rsid w:val="00FE0E54"/>
    <w:rsid w:val="00FE2526"/>
    <w:rsid w:val="00FE5CA2"/>
    <w:rsid w:val="00FF080B"/>
    <w:rsid w:val="00FF2784"/>
    <w:rsid w:val="00FF4870"/>
    <w:rsid w:val="00FF67FB"/>
    <w:rsid w:val="00FF705B"/>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B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BB1"/>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25BB1"/>
    <w:pPr>
      <w:ind w:left="720"/>
      <w:contextualSpacing/>
    </w:pPr>
    <w:rPr>
      <w:rFonts w:eastAsiaTheme="minorHAnsi"/>
      <w:lang w:val="en-US" w:eastAsia="en-US"/>
    </w:rPr>
  </w:style>
  <w:style w:type="paragraph" w:styleId="NormalWeb">
    <w:name w:val="Normal (Web)"/>
    <w:basedOn w:val="Normal"/>
    <w:uiPriority w:val="99"/>
    <w:unhideWhenUsed/>
    <w:rsid w:val="00125BB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26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C67"/>
  </w:style>
  <w:style w:type="paragraph" w:styleId="Footer">
    <w:name w:val="footer"/>
    <w:basedOn w:val="Normal"/>
    <w:link w:val="FooterChar"/>
    <w:uiPriority w:val="99"/>
    <w:unhideWhenUsed/>
    <w:rsid w:val="00726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C67"/>
  </w:style>
  <w:style w:type="character" w:styleId="Emphasis">
    <w:name w:val="Emphasis"/>
    <w:basedOn w:val="DefaultParagraphFont"/>
    <w:uiPriority w:val="20"/>
    <w:qFormat/>
    <w:rsid w:val="001227F0"/>
    <w:rPr>
      <w:i/>
      <w:iCs/>
    </w:rPr>
  </w:style>
  <w:style w:type="character" w:styleId="Strong">
    <w:name w:val="Strong"/>
    <w:basedOn w:val="DefaultParagraphFont"/>
    <w:uiPriority w:val="22"/>
    <w:qFormat/>
    <w:rsid w:val="001227F0"/>
    <w:rPr>
      <w:b/>
      <w:bCs/>
    </w:rPr>
  </w:style>
  <w:style w:type="character" w:styleId="Hyperlink">
    <w:name w:val="Hyperlink"/>
    <w:basedOn w:val="DefaultParagraphFont"/>
    <w:uiPriority w:val="99"/>
    <w:semiHidden/>
    <w:unhideWhenUsed/>
    <w:rsid w:val="00282A2F"/>
    <w:rPr>
      <w:color w:val="0000FF"/>
      <w:u w:val="single"/>
    </w:rPr>
  </w:style>
  <w:style w:type="paragraph" w:customStyle="1" w:styleId="Normal1">
    <w:name w:val="Normal1"/>
    <w:rsid w:val="00EB2C40"/>
    <w:pPr>
      <w:jc w:val="both"/>
    </w:pPr>
    <w:rPr>
      <w:rFonts w:ascii="Times New Roman" w:eastAsia="Times New Roman" w:hAnsi="Times New Roman" w:cs="Times New Roman"/>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BB1"/>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25BB1"/>
    <w:pPr>
      <w:ind w:left="720"/>
      <w:contextualSpacing/>
    </w:pPr>
    <w:rPr>
      <w:rFonts w:eastAsiaTheme="minorHAnsi"/>
      <w:lang w:val="en-US" w:eastAsia="en-US"/>
    </w:rPr>
  </w:style>
  <w:style w:type="paragraph" w:styleId="NormalWeb">
    <w:name w:val="Normal (Web)"/>
    <w:basedOn w:val="Normal"/>
    <w:uiPriority w:val="99"/>
    <w:unhideWhenUsed/>
    <w:rsid w:val="00125BB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26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C67"/>
  </w:style>
  <w:style w:type="paragraph" w:styleId="Footer">
    <w:name w:val="footer"/>
    <w:basedOn w:val="Normal"/>
    <w:link w:val="FooterChar"/>
    <w:uiPriority w:val="99"/>
    <w:unhideWhenUsed/>
    <w:rsid w:val="00726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C67"/>
  </w:style>
  <w:style w:type="character" w:styleId="Emphasis">
    <w:name w:val="Emphasis"/>
    <w:basedOn w:val="DefaultParagraphFont"/>
    <w:uiPriority w:val="20"/>
    <w:qFormat/>
    <w:rsid w:val="001227F0"/>
    <w:rPr>
      <w:i/>
      <w:iCs/>
    </w:rPr>
  </w:style>
  <w:style w:type="character" w:styleId="Strong">
    <w:name w:val="Strong"/>
    <w:basedOn w:val="DefaultParagraphFont"/>
    <w:uiPriority w:val="22"/>
    <w:qFormat/>
    <w:rsid w:val="001227F0"/>
    <w:rPr>
      <w:b/>
      <w:bCs/>
    </w:rPr>
  </w:style>
  <w:style w:type="character" w:styleId="Hyperlink">
    <w:name w:val="Hyperlink"/>
    <w:basedOn w:val="DefaultParagraphFont"/>
    <w:uiPriority w:val="99"/>
    <w:semiHidden/>
    <w:unhideWhenUsed/>
    <w:rsid w:val="00282A2F"/>
    <w:rPr>
      <w:color w:val="0000FF"/>
      <w:u w:val="single"/>
    </w:rPr>
  </w:style>
  <w:style w:type="paragraph" w:customStyle="1" w:styleId="Normal1">
    <w:name w:val="Normal1"/>
    <w:rsid w:val="00EB2C40"/>
    <w:pPr>
      <w:jc w:val="both"/>
    </w:pPr>
    <w:rPr>
      <w:rFonts w:ascii="Times New Roman" w:eastAsia="Times New Roman" w:hAnsi="Times New Roman" w:cs="Times New Roman"/>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45865">
      <w:bodyDiv w:val="1"/>
      <w:marLeft w:val="0"/>
      <w:marRight w:val="0"/>
      <w:marTop w:val="0"/>
      <w:marBottom w:val="0"/>
      <w:divBdr>
        <w:top w:val="none" w:sz="0" w:space="0" w:color="auto"/>
        <w:left w:val="none" w:sz="0" w:space="0" w:color="auto"/>
        <w:bottom w:val="none" w:sz="0" w:space="0" w:color="auto"/>
        <w:right w:val="none" w:sz="0" w:space="0" w:color="auto"/>
      </w:divBdr>
    </w:div>
    <w:div w:id="384718428">
      <w:bodyDiv w:val="1"/>
      <w:marLeft w:val="0"/>
      <w:marRight w:val="0"/>
      <w:marTop w:val="0"/>
      <w:marBottom w:val="0"/>
      <w:divBdr>
        <w:top w:val="none" w:sz="0" w:space="0" w:color="auto"/>
        <w:left w:val="none" w:sz="0" w:space="0" w:color="auto"/>
        <w:bottom w:val="none" w:sz="0" w:space="0" w:color="auto"/>
        <w:right w:val="none" w:sz="0" w:space="0" w:color="auto"/>
      </w:divBdr>
    </w:div>
    <w:div w:id="663900590">
      <w:bodyDiv w:val="1"/>
      <w:marLeft w:val="0"/>
      <w:marRight w:val="0"/>
      <w:marTop w:val="0"/>
      <w:marBottom w:val="0"/>
      <w:divBdr>
        <w:top w:val="none" w:sz="0" w:space="0" w:color="auto"/>
        <w:left w:val="none" w:sz="0" w:space="0" w:color="auto"/>
        <w:bottom w:val="none" w:sz="0" w:space="0" w:color="auto"/>
        <w:right w:val="none" w:sz="0" w:space="0" w:color="auto"/>
      </w:divBdr>
      <w:divsChild>
        <w:div w:id="960190074">
          <w:marLeft w:val="0"/>
          <w:marRight w:val="0"/>
          <w:marTop w:val="0"/>
          <w:marBottom w:val="0"/>
          <w:divBdr>
            <w:top w:val="none" w:sz="0" w:space="0" w:color="auto"/>
            <w:left w:val="none" w:sz="0" w:space="0" w:color="auto"/>
            <w:bottom w:val="none" w:sz="0" w:space="0" w:color="auto"/>
            <w:right w:val="none" w:sz="0" w:space="0" w:color="auto"/>
          </w:divBdr>
        </w:div>
      </w:divsChild>
    </w:div>
    <w:div w:id="182782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Rez Clair</dc:creator>
  <cp:lastModifiedBy>USER</cp:lastModifiedBy>
  <cp:revision>32</cp:revision>
  <dcterms:created xsi:type="dcterms:W3CDTF">2019-11-05T10:08:00Z</dcterms:created>
  <dcterms:modified xsi:type="dcterms:W3CDTF">2022-09-22T02:32:00Z</dcterms:modified>
</cp:coreProperties>
</file>